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CFF8E" w14:textId="17ECEF94" w:rsidR="00910946" w:rsidRPr="001C332D" w:rsidRDefault="00910946" w:rsidP="00910946">
      <w:pPr>
        <w:pBdr>
          <w:bottom w:val="single" w:sz="4" w:space="1" w:color="auto"/>
        </w:pBdr>
        <w:tabs>
          <w:tab w:val="right" w:pos="9214"/>
        </w:tabs>
        <w:spacing w:after="0"/>
        <w:rPr>
          <w:rFonts w:ascii="Arial" w:eastAsia="MS Mincho" w:hAnsi="Arial" w:cs="Arial"/>
          <w:b/>
          <w:sz w:val="24"/>
          <w:szCs w:val="24"/>
          <w:lang w:eastAsia="ja-JP"/>
        </w:rPr>
      </w:pPr>
      <w:r>
        <w:t xml:space="preserve"> </w:t>
      </w: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02864" w:rsidRPr="00502864">
        <w:rPr>
          <w:rFonts w:ascii="Arial" w:eastAsia="MS Mincho" w:hAnsi="Arial" w:cs="Arial"/>
          <w:b/>
          <w:sz w:val="24"/>
          <w:szCs w:val="24"/>
          <w:lang w:eastAsia="ja-JP"/>
        </w:rPr>
        <w:t>S1-230182</w:t>
      </w:r>
    </w:p>
    <w:p w14:paraId="7864A10E" w14:textId="77777777" w:rsidR="00910946" w:rsidRPr="000D6532" w:rsidRDefault="00910946" w:rsidP="0091094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47839850" w14:textId="77777777" w:rsidR="00910946" w:rsidRPr="000D6532" w:rsidRDefault="00910946" w:rsidP="00910946">
      <w:pPr>
        <w:spacing w:after="0"/>
        <w:rPr>
          <w:rFonts w:ascii="Arial" w:eastAsia="MS Mincho" w:hAnsi="Arial"/>
          <w:sz w:val="24"/>
          <w:szCs w:val="24"/>
          <w:lang w:eastAsia="ja-JP"/>
        </w:rPr>
      </w:pPr>
    </w:p>
    <w:p w14:paraId="731EDC59" w14:textId="42ED77A5" w:rsidR="00F160A9" w:rsidRDefault="00910946" w:rsidP="009109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r w:rsidR="008C0370">
        <w:rPr>
          <w:rFonts w:ascii="Arial" w:hAnsi="Arial" w:cs="Arial"/>
          <w:b/>
          <w:bCs/>
        </w:rPr>
        <w:t>Samsung</w:t>
      </w:r>
      <w:r w:rsidR="00D151E6">
        <w:rPr>
          <w:rFonts w:ascii="Arial" w:hAnsi="Arial" w:cs="Arial"/>
          <w:b/>
          <w:bCs/>
        </w:rPr>
        <w:t xml:space="preserve">, </w:t>
      </w:r>
      <w:r w:rsidR="00D151E6" w:rsidRPr="00D151E6">
        <w:rPr>
          <w:rFonts w:ascii="Arial" w:hAnsi="Arial" w:cs="Arial"/>
          <w:b/>
          <w:bCs/>
        </w:rPr>
        <w:t>Lenovo</w:t>
      </w:r>
    </w:p>
    <w:p w14:paraId="56C319C3" w14:textId="0D643A84" w:rsidR="00910946" w:rsidRDefault="00910946" w:rsidP="00910946">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quality improvement in clauses </w:t>
      </w:r>
      <w:r w:rsidR="00F160A9">
        <w:rPr>
          <w:rFonts w:ascii="Arial" w:hAnsi="Arial" w:cs="Arial"/>
          <w:b/>
          <w:bCs/>
        </w:rPr>
        <w:t>1 and</w:t>
      </w:r>
      <w:r>
        <w:rPr>
          <w:rFonts w:ascii="Arial" w:hAnsi="Arial" w:cs="Arial"/>
          <w:b/>
          <w:bCs/>
        </w:rPr>
        <w:t xml:space="preserve"> 2</w:t>
      </w:r>
    </w:p>
    <w:p w14:paraId="15C0444E" w14:textId="77777777" w:rsidR="00910946" w:rsidRDefault="00910946" w:rsidP="00910946">
      <w:pPr>
        <w:spacing w:after="120"/>
        <w:ind w:left="1985" w:hanging="1985"/>
        <w:rPr>
          <w:rFonts w:ascii="Arial" w:hAnsi="Arial" w:cs="Arial"/>
          <w:b/>
          <w:bCs/>
        </w:rPr>
      </w:pPr>
      <w:r>
        <w:rPr>
          <w:rFonts w:ascii="Arial" w:hAnsi="Arial" w:cs="Arial"/>
          <w:b/>
          <w:bCs/>
        </w:rPr>
        <w:t>Draft Spec:</w:t>
      </w:r>
      <w:r>
        <w:rPr>
          <w:rFonts w:ascii="Arial" w:hAnsi="Arial" w:cs="Arial"/>
          <w:b/>
          <w:bCs/>
        </w:rPr>
        <w:tab/>
        <w:t>3GPP TR 22.856</w:t>
      </w:r>
    </w:p>
    <w:p w14:paraId="0C091E7C" w14:textId="77777777" w:rsidR="00910946" w:rsidRPr="00C524DD" w:rsidRDefault="00910946" w:rsidP="0091094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w:t>
      </w:r>
    </w:p>
    <w:p w14:paraId="54E32CB9" w14:textId="77777777" w:rsidR="00910946" w:rsidRDefault="00910946" w:rsidP="0091094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79F75" w14:textId="77777777" w:rsidR="00910946" w:rsidRPr="00C524DD" w:rsidRDefault="00910946" w:rsidP="00910946">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(alice.li1@huawei.com)</w:t>
      </w:r>
    </w:p>
    <w:p w14:paraId="32ED14B6" w14:textId="77777777" w:rsidR="00910946" w:rsidRPr="000D6532" w:rsidRDefault="00910946" w:rsidP="00910946">
      <w:pPr>
        <w:pBdr>
          <w:bottom w:val="single" w:sz="6" w:space="1" w:color="auto"/>
        </w:pBdr>
        <w:spacing w:after="0"/>
        <w:rPr>
          <w:rFonts w:eastAsia="MS Mincho"/>
          <w:sz w:val="24"/>
          <w:szCs w:val="24"/>
          <w:lang w:eastAsia="ja-JP"/>
        </w:rPr>
      </w:pPr>
    </w:p>
    <w:p w14:paraId="4C404F5A" w14:textId="77777777" w:rsidR="00910946" w:rsidRPr="000D6532" w:rsidRDefault="00910946" w:rsidP="009109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provides a quality improvement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to TR 22.856.</w:t>
      </w:r>
    </w:p>
    <w:p w14:paraId="5A31033D" w14:textId="77777777" w:rsidR="00910946" w:rsidRPr="001F4E01" w:rsidRDefault="00910946" w:rsidP="00910946">
      <w:pPr>
        <w:pStyle w:val="CRCoverPage"/>
        <w:rPr>
          <w:b/>
        </w:rPr>
      </w:pPr>
      <w:r w:rsidRPr="001F4E01">
        <w:rPr>
          <w:b/>
        </w:rPr>
        <w:t>1. Introduction</w:t>
      </w:r>
    </w:p>
    <w:p w14:paraId="2556294F" w14:textId="77777777" w:rsidR="00910946" w:rsidRPr="001F4E01" w:rsidRDefault="00910946" w:rsidP="00910946">
      <w:r>
        <w:t xml:space="preserve">Good progress has been made in this study, which results in early 20 use cases captured in </w:t>
      </w:r>
      <w:r w:rsidRPr="001F4E01">
        <w:t>TR 22.856</w:t>
      </w:r>
      <w:r>
        <w:t xml:space="preserve">. This </w:t>
      </w:r>
      <w:proofErr w:type="spellStart"/>
      <w:r>
        <w:t>pCR</w:t>
      </w:r>
      <w:proofErr w:type="spellEnd"/>
      <w:r>
        <w:t xml:space="preserve"> is intended to improve the quality of the TR with mainly editorial changes proposed. </w:t>
      </w:r>
    </w:p>
    <w:p w14:paraId="757B6F9F" w14:textId="77777777" w:rsidR="00910946" w:rsidRPr="001F4E01" w:rsidRDefault="00910946" w:rsidP="00910946">
      <w:pPr>
        <w:pStyle w:val="CRCoverPage"/>
        <w:rPr>
          <w:b/>
        </w:rPr>
      </w:pPr>
      <w:r w:rsidRPr="001F4E01">
        <w:rPr>
          <w:b/>
        </w:rPr>
        <w:t>2. Reason for Change</w:t>
      </w:r>
    </w:p>
    <w:p w14:paraId="1B76223F" w14:textId="77777777" w:rsidR="00910946" w:rsidRPr="001F4E01" w:rsidRDefault="00910946" w:rsidP="00910946">
      <w:r w:rsidRPr="001F4E01">
        <w:t xml:space="preserve">To </w:t>
      </w:r>
      <w:r>
        <w:t xml:space="preserve">improve the quality of the TR, </w:t>
      </w:r>
      <w:r w:rsidRPr="001F4E01">
        <w:t xml:space="preserve">the following updates are included in the </w:t>
      </w:r>
      <w:proofErr w:type="spellStart"/>
      <w:r w:rsidRPr="001F4E01">
        <w:t>pCR</w:t>
      </w:r>
      <w:proofErr w:type="spellEnd"/>
      <w:r w:rsidRPr="001F4E01">
        <w:t>:</w:t>
      </w:r>
    </w:p>
    <w:p w14:paraId="1E0C8B8D" w14:textId="29FCD640" w:rsidR="00910946" w:rsidRDefault="00910946" w:rsidP="00910946">
      <w:r w:rsidRPr="001F4E01">
        <w:t>-</w:t>
      </w:r>
      <w:r>
        <w:t xml:space="preserve"> </w:t>
      </w:r>
      <w:r w:rsidRPr="00307F87">
        <w:t>editorial changes</w:t>
      </w:r>
      <w:r>
        <w:t xml:space="preserve"> in Scope</w:t>
      </w:r>
    </w:p>
    <w:p w14:paraId="625270B2" w14:textId="77777777" w:rsidR="00910946" w:rsidRPr="001F4E01" w:rsidRDefault="00910946" w:rsidP="00910946">
      <w:r>
        <w:t>- removal of the duplicate ref [29]; and corresponding updates in clause 5.10</w:t>
      </w:r>
    </w:p>
    <w:p w14:paraId="0FBA39A7" w14:textId="77777777" w:rsidR="00910946" w:rsidRPr="001F4E01" w:rsidRDefault="00910946" w:rsidP="00910946">
      <w:pPr>
        <w:pStyle w:val="CRCoverPage"/>
        <w:rPr>
          <w:b/>
        </w:rPr>
      </w:pPr>
      <w:r>
        <w:rPr>
          <w:b/>
        </w:rPr>
        <w:t>3</w:t>
      </w:r>
      <w:r w:rsidRPr="001F4E01">
        <w:rPr>
          <w:b/>
        </w:rPr>
        <w:t>. Proposal</w:t>
      </w:r>
    </w:p>
    <w:p w14:paraId="76427F1A" w14:textId="77777777" w:rsidR="00910946" w:rsidRPr="001F4E01" w:rsidRDefault="00910946" w:rsidP="00910946">
      <w:r w:rsidRPr="001F4E01">
        <w:t>It is proposed to agree the following changes to 3GPP T</w:t>
      </w:r>
      <w:r>
        <w:t>R 22.856 v0.3</w:t>
      </w:r>
      <w:r w:rsidRPr="001F4E01">
        <w:t>.0.</w:t>
      </w:r>
    </w:p>
    <w:p w14:paraId="7012F490" w14:textId="77777777" w:rsidR="00910946" w:rsidRPr="008A5E86" w:rsidRDefault="00910946" w:rsidP="00910946">
      <w:pPr>
        <w:pBdr>
          <w:bottom w:val="single" w:sz="12" w:space="1" w:color="auto"/>
        </w:pBdr>
        <w:rPr>
          <w:noProof/>
          <w:lang w:val="en-US"/>
        </w:rPr>
      </w:pPr>
    </w:p>
    <w:p w14:paraId="223D3CB7" w14:textId="77777777" w:rsidR="00910946" w:rsidRPr="008A5E86" w:rsidRDefault="00910946" w:rsidP="00910946">
      <w:pPr>
        <w:rPr>
          <w:noProof/>
          <w:lang w:val="en-US"/>
        </w:rPr>
      </w:pPr>
    </w:p>
    <w:p w14:paraId="224EEA76" w14:textId="77777777" w:rsidR="00910946" w:rsidRPr="0009108F" w:rsidRDefault="00910946" w:rsidP="00910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1</w:t>
      </w:r>
      <w:r w:rsidRPr="00A551F7">
        <w:rPr>
          <w:rFonts w:ascii="Arial" w:hAnsi="Arial" w:cs="Arial"/>
          <w:noProof/>
          <w:color w:val="0000FF"/>
          <w:sz w:val="28"/>
          <w:szCs w:val="28"/>
          <w:vertAlign w:val="superscript"/>
        </w:rPr>
        <w:t>st</w:t>
      </w:r>
      <w:r>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548A512E" w14:textId="16B83341" w:rsidR="00080512" w:rsidRPr="004D3578" w:rsidRDefault="00080512">
      <w:pPr>
        <w:pStyle w:val="Heading1"/>
      </w:pPr>
      <w:bookmarkStart w:id="0" w:name="scope"/>
      <w:bookmarkStart w:id="1" w:name="_Toc120012964"/>
      <w:bookmarkStart w:id="2" w:name="_Toc120025078"/>
      <w:bookmarkStart w:id="3" w:name="_Toc120025231"/>
      <w:bookmarkStart w:id="4" w:name="_Toc120091309"/>
      <w:bookmarkStart w:id="5" w:name="_Toc120091463"/>
      <w:bookmarkEnd w:id="0"/>
      <w:r w:rsidRPr="004D3578">
        <w:t>1</w:t>
      </w:r>
      <w:r w:rsidRPr="004D3578">
        <w:tab/>
        <w:t>Scope</w:t>
      </w:r>
      <w:bookmarkEnd w:id="1"/>
      <w:bookmarkEnd w:id="2"/>
      <w:bookmarkEnd w:id="3"/>
      <w:bookmarkEnd w:id="4"/>
      <w:bookmarkEnd w:id="5"/>
    </w:p>
    <w:p w14:paraId="1642B35D" w14:textId="7DFCF510" w:rsidR="001F5FDF" w:rsidRDefault="00080512" w:rsidP="001F5FDF">
      <w:r w:rsidRPr="004D3578">
        <w:t xml:space="preserve">The present document </w:t>
      </w:r>
      <w:r w:rsidR="001F5FDF">
        <w:t>investigates specific use cases and service requirements for 5GS support of enhanced XR-based services, (as XR-based services are an essential part of "Metaverse" services considered in this study,) as well as potentially other functionality, to offer shared and interactive user experience of local content and services, accessed either by users in the proximity or remotely. In particular, the following areas are studied:</w:t>
      </w:r>
    </w:p>
    <w:p w14:paraId="17E7C769" w14:textId="77777777" w:rsidR="001F5FDF" w:rsidRPr="009F218E" w:rsidRDefault="001F5FDF" w:rsidP="001F5FDF">
      <w:pPr>
        <w:pStyle w:val="B1"/>
      </w:pPr>
      <w:r w:rsidRPr="009F218E">
        <w:t>-</w:t>
      </w:r>
      <w:r w:rsidRPr="009F218E">
        <w:tab/>
        <w:t>Support of interactive XR media shared among multiple users in a single location, including:</w:t>
      </w:r>
    </w:p>
    <w:p w14:paraId="31D9CBB5" w14:textId="77777777" w:rsidR="001F5FDF" w:rsidRPr="009F218E" w:rsidRDefault="001F5FDF" w:rsidP="001F5FDF">
      <w:pPr>
        <w:pStyle w:val="B2"/>
      </w:pPr>
      <w:r w:rsidRPr="009F218E">
        <w:t>-</w:t>
      </w:r>
      <w:r w:rsidRPr="009F218E">
        <w:tab/>
      </w:r>
      <w:proofErr w:type="gramStart"/>
      <w:r w:rsidRPr="009F218E">
        <w:t>performance</w:t>
      </w:r>
      <w:proofErr w:type="gramEnd"/>
      <w:r w:rsidRPr="009F218E">
        <w:t xml:space="preserve"> (KPI) aspects; e.g. latency, throughput, connection density</w:t>
      </w:r>
    </w:p>
    <w:p w14:paraId="0B6899F3" w14:textId="77777777" w:rsidR="001F5FDF" w:rsidRDefault="001F5FDF" w:rsidP="001F5FDF">
      <w:pPr>
        <w:pStyle w:val="B2"/>
      </w:pPr>
      <w:r w:rsidRPr="009F218E">
        <w:t>-</w:t>
      </w:r>
      <w:r w:rsidRPr="009F218E">
        <w:tab/>
        <w:t>efficiency and scalability aspects, for large numbers of users in a single location.</w:t>
      </w:r>
    </w:p>
    <w:p w14:paraId="46E6C5C9" w14:textId="77777777" w:rsidR="001F5FDF" w:rsidRPr="009F218E" w:rsidRDefault="001F5FDF" w:rsidP="001F5FDF">
      <w:pPr>
        <w:pStyle w:val="B2"/>
      </w:pPr>
      <w:r>
        <w:t>-</w:t>
      </w:r>
      <w:r>
        <w:tab/>
        <w:t>the combination of haptics type of XR media and other non-haptics types of XR media.</w:t>
      </w:r>
    </w:p>
    <w:p w14:paraId="1E3E86F0" w14:textId="77777777" w:rsidR="001F5FDF" w:rsidRPr="009F218E" w:rsidRDefault="001F5FDF" w:rsidP="001F5FDF">
      <w:pPr>
        <w:pStyle w:val="B1"/>
      </w:pPr>
      <w:r w:rsidRPr="009F218E">
        <w:t>-</w:t>
      </w:r>
      <w:r w:rsidRPr="009F218E">
        <w:tab/>
        <w:t xml:space="preserve">Identification of users and </w:t>
      </w:r>
      <w:r>
        <w:t xml:space="preserve">other </w:t>
      </w:r>
      <w:r w:rsidRPr="009F218E">
        <w:t xml:space="preserve">digital representations of entities interacting within the </w:t>
      </w:r>
      <w:r>
        <w:t>M</w:t>
      </w:r>
      <w:r w:rsidRPr="009F218E">
        <w:t>etaverse service.</w:t>
      </w:r>
    </w:p>
    <w:p w14:paraId="5FCB73A3" w14:textId="77777777" w:rsidR="001F5FDF" w:rsidRPr="009F218E" w:rsidRDefault="001F5FDF" w:rsidP="001F5FDF">
      <w:pPr>
        <w:pStyle w:val="B1"/>
      </w:pPr>
      <w:r w:rsidRPr="009F218E">
        <w:t>-</w:t>
      </w:r>
      <w:r w:rsidRPr="009F218E">
        <w:tab/>
        <w:t xml:space="preserve">Acquisition, use and exposure of local </w:t>
      </w:r>
      <w:r>
        <w:t xml:space="preserve">(physical and digital) </w:t>
      </w:r>
      <w:r w:rsidRPr="009F218E">
        <w:t xml:space="preserve">information to enable </w:t>
      </w:r>
      <w:r>
        <w:t>M</w:t>
      </w:r>
      <w:r w:rsidRPr="009F218E">
        <w:t>etaverse services, including:</w:t>
      </w:r>
    </w:p>
    <w:p w14:paraId="1B2014E0" w14:textId="77777777" w:rsidR="001F5FDF" w:rsidRPr="009F218E" w:rsidRDefault="001F5FDF" w:rsidP="001F5FDF">
      <w:pPr>
        <w:pStyle w:val="B2"/>
      </w:pPr>
      <w:r w:rsidRPr="009F218E">
        <w:t>-</w:t>
      </w:r>
      <w:r w:rsidRPr="009F218E">
        <w:tab/>
        <w:t xml:space="preserve">acquiring </w:t>
      </w:r>
      <w:r>
        <w:t xml:space="preserve">local </w:t>
      </w:r>
      <w:r w:rsidRPr="009F218E">
        <w:t>spatial/environmental information and user/UE(s) information (including viewing angle, position and direction</w:t>
      </w:r>
      <w:r>
        <w:t>);</w:t>
      </w:r>
    </w:p>
    <w:p w14:paraId="38CD94FD" w14:textId="5D631326" w:rsidR="001F5FDF" w:rsidRPr="009F218E" w:rsidRDefault="001F5FDF" w:rsidP="001F5FDF">
      <w:pPr>
        <w:pStyle w:val="B2"/>
      </w:pPr>
      <w:r w:rsidRPr="009F218E">
        <w:lastRenderedPageBreak/>
        <w:t>-</w:t>
      </w:r>
      <w:r w:rsidRPr="009F218E">
        <w:tab/>
      </w:r>
      <w:del w:id="6" w:author="Alice Li-2" w:date="2023-01-30T10:33:00Z">
        <w:r w:rsidRPr="009F218E" w:rsidDel="00DE32FC">
          <w:delText xml:space="preserve">Exposing </w:delText>
        </w:r>
      </w:del>
      <w:ins w:id="7" w:author="Alice Li-2" w:date="2023-01-30T10:33:00Z">
        <w:r w:rsidR="00DE32FC">
          <w:t>e</w:t>
        </w:r>
        <w:r w:rsidR="00DE32FC" w:rsidRPr="009F218E">
          <w:t xml:space="preserve">xposing </w:t>
        </w:r>
      </w:ins>
      <w:r>
        <w:t>local acquired spatial, environmental and user/UE</w:t>
      </w:r>
      <w:r w:rsidRPr="009F218E">
        <w:t xml:space="preserve"> information to 3</w:t>
      </w:r>
      <w:r w:rsidRPr="00E737DA">
        <w:rPr>
          <w:vertAlign w:val="superscript"/>
        </w:rPr>
        <w:t>rd</w:t>
      </w:r>
      <w:r w:rsidRPr="009F218E">
        <w:t xml:space="preserve"> parties to enable </w:t>
      </w:r>
      <w:r>
        <w:t>M</w:t>
      </w:r>
      <w:r w:rsidRPr="009F218E">
        <w:t>etaverse services</w:t>
      </w:r>
      <w:r>
        <w:t>.</w:t>
      </w:r>
    </w:p>
    <w:p w14:paraId="41D98FEB" w14:textId="77777777" w:rsidR="001F5FDF" w:rsidRPr="00816242" w:rsidRDefault="001F5FDF" w:rsidP="001F5FDF">
      <w:pPr>
        <w:pStyle w:val="B1"/>
      </w:pPr>
      <w:r w:rsidRPr="009F218E">
        <w:t>-</w:t>
      </w:r>
      <w:r w:rsidRPr="009F218E">
        <w:tab/>
      </w:r>
      <w:r>
        <w:t xml:space="preserve">Other </w:t>
      </w:r>
      <w:r w:rsidRPr="00267D74">
        <w:t>aspects</w:t>
      </w:r>
      <w:r>
        <w:t xml:space="preserve">, such as </w:t>
      </w:r>
      <w:r w:rsidRPr="009F218E">
        <w:t>privacy, charging</w:t>
      </w:r>
      <w:r>
        <w:t>, public safety</w:t>
      </w:r>
      <w:r w:rsidRPr="009F218E">
        <w:t xml:space="preserve"> and security</w:t>
      </w:r>
      <w:r>
        <w:t xml:space="preserve"> requirements</w:t>
      </w:r>
      <w:r w:rsidRPr="009F218E">
        <w:t>.</w:t>
      </w:r>
    </w:p>
    <w:p w14:paraId="5272F453" w14:textId="77777777" w:rsidR="001F5FDF" w:rsidRDefault="001F5FDF" w:rsidP="001F5FDF">
      <w:r>
        <w:t xml:space="preserve">The study </w:t>
      </w:r>
      <w:r w:rsidRPr="00267D74">
        <w:t>also investigate</w:t>
      </w:r>
      <w:r>
        <w:t>s</w:t>
      </w:r>
      <w:r w:rsidRPr="00267D74">
        <w:t xml:space="preserve"> gaps between the identified new potential requirements and the requirements already specified for the 5G system. </w:t>
      </w:r>
    </w:p>
    <w:p w14:paraId="1F13F8B5" w14:textId="77777777" w:rsidR="001F5FDF" w:rsidRPr="00F90982" w:rsidRDefault="001F5FDF" w:rsidP="001F5FDF">
      <w:r w:rsidRPr="00F90982">
        <w:t>It is acknowledged that there are activities related to the topic Metaverse outside of 3GPP, such as the W3C Open Metaverse Interoperability Group (OMI). These activities may be considered in the form of use cases and related contributions to this study, but there is no specific objective for this study to consider or align with external standardization activities.</w:t>
      </w:r>
    </w:p>
    <w:p w14:paraId="4EA05E1B" w14:textId="13B36750" w:rsidR="00080512" w:rsidRPr="004D3578" w:rsidRDefault="001F5FDF" w:rsidP="001F5FDF">
      <w:r w:rsidRPr="00F90982">
        <w:t xml:space="preserve">A difference between this study and </w:t>
      </w:r>
      <w:r w:rsidR="00DF605C">
        <w:t>TR 22.847 "</w:t>
      </w:r>
      <w:del w:id="8" w:author="Alice Li-2" w:date="2023-01-30T10:33:00Z">
        <w:r w:rsidR="00DF605C" w:rsidDel="00DE32FC">
          <w:delText>S</w:delText>
        </w:r>
        <w:r w:rsidRPr="00F90982" w:rsidDel="00DE32FC">
          <w:delText xml:space="preserve">tudy </w:delText>
        </w:r>
        <w:r w:rsidDel="00DE32FC">
          <w:delText>on</w:delText>
        </w:r>
      </w:del>
      <w:del w:id="9" w:author="Alice Li-2" w:date="2023-01-30T10:34:00Z">
        <w:r w:rsidDel="00DE32FC">
          <w:delText xml:space="preserve"> </w:delText>
        </w:r>
      </w:del>
      <w:r w:rsidRPr="00DF605C">
        <w:t>Study on supporting tactile and multi-modality communication services</w:t>
      </w:r>
      <w:r w:rsidR="00DF605C">
        <w:t>"</w:t>
      </w:r>
      <w:r w:rsidRPr="00F90982">
        <w:t xml:space="preserve"> is that </w:t>
      </w:r>
      <w:r>
        <w:t>M</w:t>
      </w:r>
      <w:r w:rsidRPr="00F90982">
        <w:t>etaverse services would involve coordination of input data from different devices/sensors from different users and coordination of output data to different devices at different destinations to support the same task or application.</w:t>
      </w:r>
    </w:p>
    <w:p w14:paraId="794720D9" w14:textId="77777777" w:rsidR="00080512" w:rsidRPr="004D3578" w:rsidRDefault="00080512">
      <w:pPr>
        <w:pStyle w:val="Heading1"/>
      </w:pPr>
      <w:bookmarkStart w:id="10" w:name="references"/>
      <w:bookmarkStart w:id="11" w:name="_Toc120012965"/>
      <w:bookmarkStart w:id="12" w:name="_Toc120025079"/>
      <w:bookmarkStart w:id="13" w:name="_Toc120025232"/>
      <w:bookmarkStart w:id="14" w:name="_Toc120091310"/>
      <w:bookmarkStart w:id="15" w:name="_Toc120091464"/>
      <w:bookmarkEnd w:id="10"/>
      <w:r w:rsidRPr="004D3578">
        <w:t>2</w:t>
      </w:r>
      <w:r w:rsidRPr="004D3578">
        <w:tab/>
        <w:t>References</w:t>
      </w:r>
      <w:bookmarkEnd w:id="11"/>
      <w:bookmarkEnd w:id="12"/>
      <w:bookmarkEnd w:id="13"/>
      <w:bookmarkEnd w:id="14"/>
      <w:bookmarkEnd w:id="1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AC8A2" w14:textId="570D7530" w:rsidR="00555AA9" w:rsidRDefault="00555AA9" w:rsidP="00555AA9">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4F8FCF95" w14:textId="3441D254" w:rsidR="00555AA9" w:rsidRDefault="00555AA9" w:rsidP="00555AA9">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5B1B7413" w14:textId="55BC578C" w:rsidR="00555AA9" w:rsidRDefault="00555AA9" w:rsidP="00555AA9">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4740DACA" w14:textId="5C6499F2" w:rsidR="00555AA9" w:rsidRDefault="00555AA9" w:rsidP="00555AA9">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1E1641B7" w14:textId="45EF2FF8" w:rsidR="00555AA9" w:rsidRPr="00E46FD5" w:rsidRDefault="00555AA9" w:rsidP="00555AA9">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56E3C426" w14:textId="1D705713" w:rsidR="00555AA9" w:rsidRPr="00E46FD5" w:rsidRDefault="00555AA9" w:rsidP="00555AA9">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7AE8C842" w14:textId="4BE2DE35" w:rsidR="00555AA9" w:rsidRDefault="00555AA9" w:rsidP="00555AA9">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w:t>
      </w:r>
      <w:proofErr w:type="spellStart"/>
      <w:r w:rsidRPr="00302236">
        <w:rPr>
          <w:rFonts w:eastAsia="DengXian"/>
        </w:rPr>
        <w:t>Greenhalgh</w:t>
      </w:r>
      <w:proofErr w:type="spellEnd"/>
      <w:r w:rsidRPr="00302236">
        <w:rPr>
          <w:rFonts w:eastAsia="DengXian"/>
        </w:rPr>
        <w:t xml:space="preserve">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4F577FBD" w14:textId="28CABD79" w:rsidR="00555AA9" w:rsidRDefault="00555AA9" w:rsidP="00555AA9">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6ACC67EC" w14:textId="39C97B10" w:rsidR="00555AA9" w:rsidRDefault="00555AA9" w:rsidP="00555AA9">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3EBBC903" w14:textId="46195DD7" w:rsidR="00555AA9" w:rsidRDefault="00555AA9" w:rsidP="00555AA9">
      <w:pPr>
        <w:pStyle w:val="EX"/>
      </w:pPr>
      <w:r>
        <w:t>[11]</w:t>
      </w:r>
      <w:r>
        <w:tab/>
        <w:t>N. Suzuki and S. Katsura, "Evaluation of QoS in haptic communication based on bilateral control", in IEEE Int. Conf. on Mechatronics (ICM), Feb 2013, pp. 886–891.</w:t>
      </w:r>
    </w:p>
    <w:p w14:paraId="451B50BB" w14:textId="78322530" w:rsidR="00555AA9" w:rsidRDefault="00555AA9" w:rsidP="00555AA9">
      <w:pPr>
        <w:pStyle w:val="EX"/>
      </w:pPr>
      <w:r>
        <w:lastRenderedPageBreak/>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43F4EB34" w14:textId="72C76DF5" w:rsidR="00555AA9" w:rsidRDefault="00555AA9" w:rsidP="00555AA9">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25EFF87E" w14:textId="37A8712F" w:rsidR="00555AA9" w:rsidRDefault="00555AA9" w:rsidP="00555AA9">
      <w:pPr>
        <w:pStyle w:val="EX"/>
      </w:pPr>
      <w:r>
        <w:t>[14]</w:t>
      </w:r>
      <w:r>
        <w:tab/>
      </w:r>
      <w:r w:rsidRPr="00FA46A7">
        <w:t>O. Holland et al., "The IEEE 1918.1 "Tactile Internet" Standards Working Group and its Standards," Proceedings of the IEEE, vol. 107, no. 2, Feb. 2019.</w:t>
      </w:r>
    </w:p>
    <w:p w14:paraId="03F97E6E" w14:textId="77777777" w:rsidR="00DE32FC" w:rsidRPr="00525B73" w:rsidRDefault="00DE32FC" w:rsidP="00DE32FC">
      <w:pPr>
        <w:pStyle w:val="EX"/>
      </w:pPr>
      <w:r w:rsidRPr="00525B73">
        <w:t>[</w:t>
      </w:r>
      <w:r>
        <w:t>15</w:t>
      </w:r>
      <w:r w:rsidRPr="00525B73">
        <w:t>]</w:t>
      </w:r>
      <w:r w:rsidRPr="00525B73">
        <w:tab/>
        <w:t xml:space="preserve">Lee, </w:t>
      </w:r>
      <w:proofErr w:type="spellStart"/>
      <w:r w:rsidRPr="00525B73">
        <w:t>Donghwan</w:t>
      </w:r>
      <w:proofErr w:type="spellEnd"/>
      <w:r w:rsidRPr="00525B73">
        <w:t xml:space="preserve"> et</w:t>
      </w:r>
      <w:del w:id="16" w:author="Alice Li-2" w:date="2023-01-17T14:04:00Z">
        <w:r w:rsidRPr="00525B73" w:rsidDel="00F9148A">
          <w:delText>.</w:delText>
        </w:r>
      </w:del>
      <w:r w:rsidRPr="00525B73">
        <w:t xml:space="preserve"> al., </w:t>
      </w:r>
      <w:ins w:id="17" w:author="Alice Li-2" w:date="2023-01-17T14:04:00Z">
        <w:r w:rsidRPr="00FA46A7">
          <w:t>"</w:t>
        </w:r>
      </w:ins>
      <w:del w:id="18" w:author="Alice Li-2" w:date="2023-01-17T14:04:00Z">
        <w:r w:rsidRPr="00525B73" w:rsidDel="00F9148A">
          <w:rPr>
            <w:rFonts w:hint="eastAsia"/>
          </w:rPr>
          <w:delText>“</w:delText>
        </w:r>
      </w:del>
      <w:r w:rsidRPr="00525B73">
        <w:rPr>
          <w:rFonts w:hint="eastAsia"/>
        </w:rPr>
        <w:t>Large-scale Localization Datasets in Crowded Indoor Spaces,</w:t>
      </w:r>
      <w:ins w:id="19" w:author="Alice Li-2" w:date="2023-01-17T14:04:00Z">
        <w:r w:rsidRPr="00F9148A">
          <w:t xml:space="preserve"> </w:t>
        </w:r>
        <w:r w:rsidRPr="00FA46A7">
          <w:t>"</w:t>
        </w:r>
      </w:ins>
      <w:del w:id="20" w:author="Alice Li-2" w:date="2023-01-17T14:04:00Z">
        <w:r w:rsidRPr="00525B73" w:rsidDel="00F9148A">
          <w:rPr>
            <w:rFonts w:hint="eastAsia"/>
          </w:rPr>
          <w:delText>”</w:delText>
        </w:r>
      </w:del>
      <w:r w:rsidRPr="00525B73">
        <w:rPr>
          <w:rFonts w:hint="eastAsia"/>
        </w:rPr>
        <w:t xml:space="preserve"> NAVER LABS, NAVER LABS Europe, CVPR</w:t>
      </w:r>
      <w:r w:rsidRPr="00525B73">
        <w:t xml:space="preserve"> </w:t>
      </w:r>
      <w:r w:rsidRPr="00525B73">
        <w:rPr>
          <w:rFonts w:hint="eastAsia"/>
        </w:rPr>
        <w:t>2021</w:t>
      </w:r>
      <w:r w:rsidRPr="00525B73">
        <w:t>.</w:t>
      </w:r>
    </w:p>
    <w:p w14:paraId="1573F61D" w14:textId="77777777" w:rsidR="00DE32FC" w:rsidRPr="00525B73" w:rsidRDefault="00DE32FC" w:rsidP="00DE32FC">
      <w:pPr>
        <w:pStyle w:val="EX"/>
      </w:pPr>
      <w:r w:rsidRPr="00525B73">
        <w:t>[</w:t>
      </w:r>
      <w:r>
        <w:t>16</w:t>
      </w:r>
      <w:r w:rsidRPr="00525B73">
        <w:t>]</w:t>
      </w:r>
      <w:r w:rsidRPr="00525B73">
        <w:tab/>
        <w:t>3GPP TR 22.837</w:t>
      </w:r>
      <w:del w:id="21" w:author="Alice Li-2" w:date="2023-01-17T14:13:00Z">
        <w:r w:rsidRPr="00525B73" w:rsidDel="009100E3">
          <w:delText xml:space="preserve">, </w:delText>
        </w:r>
      </w:del>
      <w:ins w:id="22" w:author="Alice Li-2" w:date="2023-01-17T14:13:00Z">
        <w:r>
          <w:t>:</w:t>
        </w:r>
        <w:r w:rsidRPr="00525B73">
          <w:t xml:space="preserve"> </w:t>
        </w:r>
      </w:ins>
      <w:r w:rsidRPr="00525B73">
        <w:t>"</w:t>
      </w:r>
      <w:del w:id="23" w:author="Alice Li-2" w:date="2023-01-17T14:04:00Z">
        <w:r w:rsidRPr="00525B73" w:rsidDel="00F9148A">
          <w:delText xml:space="preserve"> </w:delText>
        </w:r>
      </w:del>
      <w:r w:rsidRPr="00525B73">
        <w:t>Study on Integrated Sensing and Communication."</w:t>
      </w:r>
    </w:p>
    <w:p w14:paraId="1CB57A33" w14:textId="77777777" w:rsidR="00DE32FC" w:rsidRPr="00525B73" w:rsidRDefault="00DE32FC" w:rsidP="00DE32FC">
      <w:pPr>
        <w:pStyle w:val="EX"/>
      </w:pPr>
      <w:r w:rsidRPr="00525B73">
        <w:t>[</w:t>
      </w:r>
      <w:r>
        <w:t>17</w:t>
      </w:r>
      <w:r w:rsidRPr="00525B73">
        <w:t>]</w:t>
      </w:r>
      <w:r w:rsidRPr="00525B73">
        <w:tab/>
      </w:r>
      <w:proofErr w:type="spellStart"/>
      <w:r w:rsidRPr="00525B73">
        <w:t>Alriksson</w:t>
      </w:r>
      <w:proofErr w:type="spellEnd"/>
      <w:r w:rsidRPr="00525B73">
        <w:t xml:space="preserve">, F., Kang, D.H., Phillips, C., </w:t>
      </w:r>
      <w:proofErr w:type="spellStart"/>
      <w:r w:rsidRPr="00525B73">
        <w:t>Pradas</w:t>
      </w:r>
      <w:proofErr w:type="spellEnd"/>
      <w:r w:rsidRPr="00525B73">
        <w:t>, J.L. and Zaidi, A., 2021. XR and 5G: Extended reality at scale with time-critical communication. Ericsson Technology Review.</w:t>
      </w:r>
    </w:p>
    <w:p w14:paraId="791DAAD3" w14:textId="77777777" w:rsidR="00DE32FC" w:rsidRPr="00525B73" w:rsidRDefault="00DE32FC" w:rsidP="00DE32FC">
      <w:pPr>
        <w:pStyle w:val="EX"/>
      </w:pPr>
      <w:r w:rsidRPr="00525B73">
        <w:t>[</w:t>
      </w:r>
      <w:r>
        <w:t>18</w:t>
      </w:r>
      <w:r w:rsidRPr="00525B73">
        <w:t>]</w:t>
      </w:r>
      <w:r>
        <w:tab/>
        <w:t>3GPP TR 26.928</w:t>
      </w:r>
      <w:del w:id="24" w:author="Alice Li-2" w:date="2023-01-17T14:13:00Z">
        <w:r w:rsidDel="009100E3">
          <w:delText xml:space="preserve">, </w:delText>
        </w:r>
      </w:del>
      <w:ins w:id="25" w:author="Alice Li-2" w:date="2023-01-17T14:13:00Z">
        <w:r>
          <w:t xml:space="preserve">: </w:t>
        </w:r>
      </w:ins>
      <w:r>
        <w:t>"</w:t>
      </w:r>
      <w:r w:rsidRPr="00525B73">
        <w:t>Extended Reality (XR) in 5G</w:t>
      </w:r>
      <w:r>
        <w:t>."</w:t>
      </w:r>
    </w:p>
    <w:p w14:paraId="1D95505D" w14:textId="2FAFA7B9" w:rsidR="00525B73" w:rsidRPr="00525B73" w:rsidRDefault="00525B73" w:rsidP="00525B73">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0438CBB1" w14:textId="1BEE30C8" w:rsidR="00525B73" w:rsidRPr="00525B73" w:rsidRDefault="00525B73" w:rsidP="00525B73">
      <w:pPr>
        <w:pStyle w:val="EX"/>
      </w:pPr>
      <w:r w:rsidRPr="001A44D6">
        <w:rPr>
          <w:lang w:val="en-US"/>
        </w:rPr>
        <w:t xml:space="preserve">[20] </w:t>
      </w:r>
      <w:r w:rsidRPr="001A44D6">
        <w:rPr>
          <w:lang w:val="en-US"/>
        </w:rPr>
        <w:tab/>
        <w:t xml:space="preserve">Kim, H., </w:t>
      </w:r>
      <w:proofErr w:type="spellStart"/>
      <w:r w:rsidRPr="001A44D6">
        <w:rPr>
          <w:lang w:val="en-US"/>
        </w:rPr>
        <w:t>Granström</w:t>
      </w:r>
      <w:proofErr w:type="spellEnd"/>
      <w:r w:rsidRPr="001A44D6">
        <w:rPr>
          <w:lang w:val="en-US"/>
        </w:rPr>
        <w:t xml:space="preserve">, K., Gao, L., </w:t>
      </w:r>
      <w:proofErr w:type="spellStart"/>
      <w:r w:rsidRPr="001A44D6">
        <w:rPr>
          <w:lang w:val="en-US"/>
        </w:rPr>
        <w:t>Battistelli</w:t>
      </w:r>
      <w:proofErr w:type="spellEnd"/>
      <w:r w:rsidRPr="001A44D6">
        <w:rPr>
          <w:lang w:val="en-US"/>
        </w:rPr>
        <w:t xml:space="preserve">, G., Kim, S. and </w:t>
      </w:r>
      <w:proofErr w:type="spellStart"/>
      <w:r w:rsidRPr="001A44D6">
        <w:rPr>
          <w:lang w:val="en-US"/>
        </w:rPr>
        <w:t>Wymeersch</w:t>
      </w:r>
      <w:proofErr w:type="spellEnd"/>
      <w:r w:rsidRPr="001A44D6">
        <w:rPr>
          <w:lang w:val="en-US"/>
        </w:rPr>
        <w:t xml:space="preserve">, H., 2020. </w:t>
      </w:r>
      <w:r w:rsidRPr="00525B73">
        <w:t xml:space="preserve">5G </w:t>
      </w:r>
      <w:proofErr w:type="spellStart"/>
      <w:r w:rsidRPr="00525B73">
        <w:t>mmWave</w:t>
      </w:r>
      <w:proofErr w:type="spellEnd"/>
      <w:r w:rsidRPr="00525B73">
        <w:t xml:space="preserve"> cooperative positioning and mapping using multi-model PHD filter and map fusion. IEEE Transactions on Wireless Communications, 19(6), pp.3782-3795.</w:t>
      </w:r>
    </w:p>
    <w:p w14:paraId="11EAF8DB" w14:textId="112857BE" w:rsidR="00525B73" w:rsidRPr="00525B73" w:rsidRDefault="00525B73" w:rsidP="00525B73">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7E599BD5" w14:textId="56BDB4FA" w:rsidR="00525B73" w:rsidRDefault="00525B73" w:rsidP="00525B73">
      <w:pPr>
        <w:pStyle w:val="EX"/>
      </w:pPr>
      <w:r w:rsidRPr="00525B73">
        <w:t>[</w:t>
      </w:r>
      <w:r>
        <w:t>22</w:t>
      </w:r>
      <w:r w:rsidRPr="00525B73">
        <w:t xml:space="preserve">] </w:t>
      </w:r>
      <w:r w:rsidRPr="00525B73">
        <w:tab/>
        <w:t xml:space="preserve">Dwivedi, S., Shreevastav, R., Munier, F., Nygren, J., </w:t>
      </w:r>
      <w:proofErr w:type="spellStart"/>
      <w:r w:rsidRPr="00525B73">
        <w:t>Siomina</w:t>
      </w:r>
      <w:proofErr w:type="spellEnd"/>
      <w:r w:rsidRPr="00525B73">
        <w:t xml:space="preserve">, I., </w:t>
      </w:r>
      <w:proofErr w:type="spellStart"/>
      <w:r w:rsidRPr="00525B73">
        <w:t>Lyazidi</w:t>
      </w:r>
      <w:proofErr w:type="spellEnd"/>
      <w:r w:rsidRPr="00525B73">
        <w:t xml:space="preserve">, Y., Shrestha, D., Lindmark, G., </w:t>
      </w:r>
      <w:proofErr w:type="spellStart"/>
      <w:r w:rsidRPr="00525B73">
        <w:t>Ernström</w:t>
      </w:r>
      <w:proofErr w:type="spellEnd"/>
      <w:r w:rsidRPr="00525B73">
        <w:t xml:space="preserve">, P., Stare, E. and </w:t>
      </w:r>
      <w:proofErr w:type="spellStart"/>
      <w:r w:rsidRPr="00525B73">
        <w:t>Razavi</w:t>
      </w:r>
      <w:proofErr w:type="spellEnd"/>
      <w:r w:rsidRPr="00525B73">
        <w:t>, S.M., 2021. Positioning in 5G networks. IEEE Communications Magazine, 59(11), pp.38-44.</w:t>
      </w:r>
    </w:p>
    <w:p w14:paraId="46D4BF26" w14:textId="21C99A8E" w:rsidR="00525B73" w:rsidRDefault="00525B73" w:rsidP="00525B73">
      <w:pPr>
        <w:pStyle w:val="EX"/>
        <w:rPr>
          <w:lang w:val="en-US"/>
        </w:rPr>
      </w:pPr>
      <w:r w:rsidRPr="0094413F">
        <w:rPr>
          <w:lang w:val="en-US"/>
        </w:rPr>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4E3B0377" w14:textId="6FD06AF2" w:rsidR="0094413F" w:rsidRPr="0094413F" w:rsidRDefault="0094413F" w:rsidP="00525B73">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w:t>
      </w:r>
      <w:proofErr w:type="spellStart"/>
      <w:r w:rsidRPr="0094413F">
        <w:rPr>
          <w:lang w:val="en-US"/>
        </w:rPr>
        <w:t>Svensson</w:t>
      </w:r>
      <w:proofErr w:type="spellEnd"/>
      <w:r w:rsidRPr="0094413F">
        <w:rPr>
          <w:lang w:val="en-US"/>
        </w:rPr>
        <w:t xml:space="preserve">, L., Kim, S. and </w:t>
      </w:r>
      <w:proofErr w:type="spellStart"/>
      <w:r w:rsidRPr="0094413F">
        <w:rPr>
          <w:lang w:val="en-US"/>
        </w:rPr>
        <w:t>Wymeersch</w:t>
      </w:r>
      <w:proofErr w:type="spellEnd"/>
      <w:r w:rsidRPr="0094413F">
        <w:rPr>
          <w:lang w:val="en-US"/>
        </w:rPr>
        <w:t xml:space="preserve">, H., 2022. PMBM-based SLAM Filters in 5G </w:t>
      </w:r>
      <w:proofErr w:type="spellStart"/>
      <w:r w:rsidRPr="0094413F">
        <w:rPr>
          <w:lang w:val="en-US"/>
        </w:rPr>
        <w:t>mmWave</w:t>
      </w:r>
      <w:proofErr w:type="spellEnd"/>
      <w:r w:rsidRPr="0094413F">
        <w:rPr>
          <w:lang w:val="en-US"/>
        </w:rPr>
        <w:t xml:space="preserve"> Vehicular Networks. IEEE Transactions on Vehicular Technology.</w:t>
      </w:r>
    </w:p>
    <w:p w14:paraId="7852D33B" w14:textId="377F9C46" w:rsidR="00DF605C" w:rsidRPr="00DF605C" w:rsidRDefault="00DF605C" w:rsidP="00DF605C">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del w:id="26" w:author="Alice Li-2" w:date="2023-01-30T10:36:00Z">
        <w:r w:rsidRPr="00DF605C" w:rsidDel="00DE32FC">
          <w:delText xml:space="preserve"> </w:delText>
        </w:r>
      </w:del>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w:t>
      </w:r>
      <w:proofErr w:type="spellStart"/>
      <w:r>
        <w:rPr>
          <w:lang w:val="en-US" w:eastAsia="zh-CN"/>
        </w:rPr>
        <w:t>Assocaition</w:t>
      </w:r>
      <w:proofErr w:type="spellEnd"/>
      <w:r>
        <w:rPr>
          <w:lang w:val="en-US" w:eastAsia="zh-CN"/>
        </w:rPr>
        <w:t xml:space="preserve"> White Paper, </w:t>
      </w:r>
      <w:del w:id="27" w:author="Alice Li-2" w:date="2023-01-30T10:36:00Z">
        <w:r w:rsidRPr="00D34A17" w:rsidDel="00DE32FC">
          <w:rPr>
            <w:lang w:val="en-US" w:eastAsia="zh-CN"/>
          </w:rPr>
          <w:delText xml:space="preserve"> </w:delText>
        </w:r>
      </w:del>
      <w:r w:rsidRPr="00D34A17">
        <w:rPr>
          <w:lang w:val="en-US"/>
        </w:rPr>
        <w:t>https://5gaa.org/wp-content/uploads/2020/10/5GAA_White-Paper_C-V2X-Use-Cases-Volume-II.pdf</w:t>
      </w:r>
      <w:r>
        <w:rPr>
          <w:lang w:val="en-US"/>
        </w:rPr>
        <w:t xml:space="preserve"> &lt;accessed 02.09.22&gt;</w:t>
      </w:r>
    </w:p>
    <w:p w14:paraId="6D0545FE" w14:textId="2A2F02FA" w:rsidR="00D34A17" w:rsidRPr="0022290B" w:rsidRDefault="00D34A17" w:rsidP="00D34A17">
      <w:pPr>
        <w:keepLines/>
        <w:ind w:left="1702" w:hanging="1418"/>
      </w:pPr>
      <w:r>
        <w:t>[26]</w:t>
      </w:r>
      <w:r>
        <w:tab/>
      </w:r>
      <w:r w:rsidRPr="0022290B">
        <w:t xml:space="preserve">A. </w:t>
      </w:r>
      <w:proofErr w:type="spellStart"/>
      <w:r w:rsidRPr="0022290B">
        <w:t>Ebrahimzadeh</w:t>
      </w:r>
      <w:proofErr w:type="spellEnd"/>
      <w:r w:rsidRPr="0022290B">
        <w:t xml:space="preserve">, M. Maier and R. H. </w:t>
      </w:r>
      <w:proofErr w:type="spellStart"/>
      <w:r w:rsidRPr="0022290B">
        <w:t>Glitho</w:t>
      </w:r>
      <w:proofErr w:type="spellEnd"/>
      <w:r w:rsidRPr="0022290B">
        <w:t>, "Trace-Driven Haptic Traffic Characterization for Tactile Internet Performance Evaluation," 2021 International Conference on Engineering and Emerging Technologies (ICEET), 2021, pp. 1-6.</w:t>
      </w:r>
    </w:p>
    <w:p w14:paraId="38D77D87" w14:textId="2626F3BC" w:rsidR="006305C8" w:rsidRDefault="006305C8" w:rsidP="006305C8">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T., Zhou, P., Wang, L., Xu, D., Lin,</w:t>
      </w:r>
      <w:proofErr w:type="gramStart"/>
      <w:r w:rsidRPr="00EC664B">
        <w:rPr>
          <w:lang w:eastAsia="zh-CN"/>
        </w:rPr>
        <w:t>  Z</w:t>
      </w:r>
      <w:proofErr w:type="gramEnd"/>
      <w:r w:rsidRPr="00EC664B">
        <w:rPr>
          <w:lang w:eastAsia="zh-CN"/>
        </w:rPr>
        <w:t>., Kumar, A., Bermejo, C., and Hui, P. All One Needs to Know about Metaverse: A Complete Survey on Technological Singularity, Virtual Ecosystem, and Research Agenda, 2021.</w:t>
      </w:r>
    </w:p>
    <w:p w14:paraId="3F6135FC" w14:textId="55154506" w:rsidR="00E22EDD" w:rsidRDefault="00E22EDD" w:rsidP="006305C8">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56364020" w14:textId="4E38874F" w:rsidR="00A818FD" w:rsidRPr="00A818FD" w:rsidDel="00DE32FC" w:rsidRDefault="00A818FD" w:rsidP="00A818FD">
      <w:pPr>
        <w:pStyle w:val="EX"/>
        <w:rPr>
          <w:del w:id="28" w:author="Alice Li-2" w:date="2023-01-30T10:36:00Z"/>
        </w:rPr>
      </w:pPr>
      <w:commentRangeStart w:id="29"/>
      <w:commentRangeStart w:id="30"/>
      <w:del w:id="31" w:author="Alice Li-2" w:date="2023-01-30T10:36:00Z">
        <w:r w:rsidRPr="00A818FD" w:rsidDel="00DE32FC">
          <w:delText>[</w:delText>
        </w:r>
        <w:r w:rsidDel="00DE32FC">
          <w:delText>29</w:delText>
        </w:r>
        <w:r w:rsidRPr="00A818FD" w:rsidDel="00DE32FC">
          <w:delText xml:space="preserve">] </w:delText>
        </w:r>
        <w:r w:rsidDel="00DE32FC">
          <w:tab/>
        </w:r>
        <w:r w:rsidRPr="00A818FD" w:rsidDel="00DE32FC">
          <w:delText>Holland, O., Steinbach, E., Prasad, R.V., Liu, Q., Dawy, Z., Aijaz, A., Pappas, N., Chandra, K., Rao, V.S., Oteafy, S. and Eid, M., 2019. The IEEE 1918.1 “tactile internet” standards working group and its standards. Proceedings of the IEEE, 107(2), pp.256-279.</w:delText>
        </w:r>
      </w:del>
      <w:commentRangeEnd w:id="29"/>
      <w:r w:rsidR="00DE32FC">
        <w:rPr>
          <w:rStyle w:val="CommentReference"/>
          <w:rFonts w:eastAsia="Times New Roman"/>
        </w:rPr>
        <w:commentReference w:id="29"/>
      </w:r>
      <w:commentRangeEnd w:id="30"/>
      <w:r w:rsidR="000A3497">
        <w:rPr>
          <w:rStyle w:val="CommentReference"/>
          <w:rFonts w:eastAsia="Times New Roman"/>
        </w:rPr>
        <w:commentReference w:id="30"/>
      </w:r>
    </w:p>
    <w:p w14:paraId="7A46FF76" w14:textId="0F9B60B1" w:rsidR="00A818FD" w:rsidRPr="00A818FD" w:rsidRDefault="00A818FD" w:rsidP="00A818FD">
      <w:pPr>
        <w:pStyle w:val="EX"/>
      </w:pPr>
      <w:r>
        <w:lastRenderedPageBreak/>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The Cardiovascular Medicine in the Era of Metaverse. Trends in Cardiovascular Medicine.</w:t>
      </w:r>
    </w:p>
    <w:p w14:paraId="10C34B08" w14:textId="6C7A68BB" w:rsidR="00A818FD" w:rsidRPr="00A818FD" w:rsidRDefault="00A818FD" w:rsidP="00A818FD">
      <w:pPr>
        <w:pStyle w:val="EX"/>
      </w:pPr>
      <w:r w:rsidRPr="00A818FD">
        <w:t>[3</w:t>
      </w:r>
      <w:r>
        <w:t>1</w:t>
      </w:r>
      <w:r w:rsidRPr="00A818FD">
        <w:t xml:space="preserve">] </w:t>
      </w:r>
      <w:r>
        <w:tab/>
      </w:r>
      <w:r w:rsidRPr="00A818FD">
        <w:t xml:space="preserve">Koo, H., 2021. Training in lung cancer surgery through the metaverse,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2F221A72" w14:textId="6D7734C4" w:rsidR="00A818FD" w:rsidRPr="00A818FD" w:rsidRDefault="00A818FD" w:rsidP="00A818FD">
      <w:pPr>
        <w:pStyle w:val="EX"/>
      </w:pPr>
      <w:r>
        <w:t>[32</w:t>
      </w:r>
      <w:r w:rsidRPr="00A818FD">
        <w:t xml:space="preserve">] </w:t>
      </w:r>
      <w:r>
        <w:tab/>
      </w:r>
      <w:proofErr w:type="spellStart"/>
      <w:r w:rsidRPr="00A818FD">
        <w:t>Mozumder</w:t>
      </w:r>
      <w:proofErr w:type="spellEnd"/>
      <w:r w:rsidRPr="00A818FD">
        <w:t xml:space="preserve">, M.A.I., </w:t>
      </w:r>
      <w:proofErr w:type="spellStart"/>
      <w:r w:rsidRPr="00A818FD">
        <w:t>Sheeraz</w:t>
      </w:r>
      <w:proofErr w:type="spellEnd"/>
      <w:r w:rsidRPr="00A818FD">
        <w:t xml:space="preserve">, M.M., Athar, A., </w:t>
      </w:r>
      <w:proofErr w:type="spellStart"/>
      <w:r w:rsidRPr="00A818FD">
        <w:t>Aich</w:t>
      </w:r>
      <w:proofErr w:type="spellEnd"/>
      <w:r w:rsidRPr="00A818FD">
        <w:t>,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4A5D4528" w14:textId="7D922282" w:rsidR="00A818FD" w:rsidRPr="00A818FD" w:rsidRDefault="00A818FD" w:rsidP="00A818FD">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Farha, F., Ding, J. and </w:t>
      </w:r>
      <w:proofErr w:type="spellStart"/>
      <w:r w:rsidRPr="00A818FD">
        <w:t>Daneshmand</w:t>
      </w:r>
      <w:proofErr w:type="spellEnd"/>
      <w:r w:rsidRPr="00A818FD">
        <w:t>, M., 2021. A Survey on Metaverse: the State-of-the-art, Technologies, Applications, and Challenges. </w:t>
      </w:r>
      <w:proofErr w:type="spellStart"/>
      <w:r w:rsidRPr="00A818FD">
        <w:t>arXiv</w:t>
      </w:r>
      <w:proofErr w:type="spellEnd"/>
      <w:r w:rsidRPr="00A818FD">
        <w:t xml:space="preserve"> preprint arXiv:2111.09673.</w:t>
      </w:r>
    </w:p>
    <w:p w14:paraId="7732DCC7" w14:textId="24F9889A" w:rsidR="00A818FD" w:rsidRPr="00A818FD" w:rsidRDefault="00A818FD" w:rsidP="00A818FD">
      <w:pPr>
        <w:pStyle w:val="EX"/>
      </w:pPr>
      <w:r w:rsidRPr="00A818FD">
        <w:t>[</w:t>
      </w:r>
      <w:r>
        <w:t>34</w:t>
      </w:r>
      <w:r w:rsidRPr="00A818FD">
        <w:t xml:space="preserve">] </w:t>
      </w:r>
      <w:r>
        <w:tab/>
      </w:r>
      <w:hyperlink r:id="rId11" w:history="1">
        <w:r w:rsidRPr="00A818FD">
          <w:rPr>
            <w:rStyle w:val="Hyperlink"/>
          </w:rPr>
          <w:t>https://www.xrtoday.com/virtual-reality/ukrainian-doctors-perform-first-vr-surgery/</w:t>
        </w:r>
      </w:hyperlink>
    </w:p>
    <w:p w14:paraId="754CC8E8" w14:textId="6A82C43E" w:rsidR="00A818FD" w:rsidRPr="00A818FD" w:rsidRDefault="00A818FD" w:rsidP="00A818FD">
      <w:pPr>
        <w:pStyle w:val="EX"/>
      </w:pPr>
      <w:r w:rsidRPr="00A818FD">
        <w:t>[</w:t>
      </w:r>
      <w:r>
        <w:t>35</w:t>
      </w:r>
      <w:r w:rsidRPr="00A818FD">
        <w:t xml:space="preserve">] </w:t>
      </w:r>
      <w:r>
        <w:tab/>
      </w:r>
      <w:hyperlink r:id="rId12" w:history="1">
        <w:r w:rsidRPr="00A818FD">
          <w:rPr>
            <w:rStyle w:val="Hyperlink"/>
          </w:rPr>
          <w:t>https://www.cryptotimes.io/surgeon-performed-surgery-remotely-through-metaverse/</w:t>
        </w:r>
      </w:hyperlink>
    </w:p>
    <w:p w14:paraId="1DC46DFC" w14:textId="69ABC67A" w:rsidR="00A818FD" w:rsidRPr="00A818FD" w:rsidRDefault="00A818FD" w:rsidP="00A818FD">
      <w:pPr>
        <w:pStyle w:val="EX"/>
      </w:pPr>
      <w:r>
        <w:t>[36</w:t>
      </w:r>
      <w:r w:rsidRPr="00A818FD">
        <w:t>]</w:t>
      </w:r>
      <w:r>
        <w:tab/>
      </w:r>
      <w:del w:id="33" w:author="Alice Li-2" w:date="2023-01-30T10:37:00Z">
        <w:r w:rsidRPr="00A818FD" w:rsidDel="00DE32FC">
          <w:delText xml:space="preserve"> </w:delText>
        </w:r>
      </w:del>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Speidel, S., Nguyen, G.T., </w:t>
      </w:r>
      <w:proofErr w:type="spellStart"/>
      <w:r w:rsidRPr="00A818FD">
        <w:t>Seeling</w:t>
      </w:r>
      <w:proofErr w:type="spellEnd"/>
      <w:r w:rsidRPr="00A818FD">
        <w:t xml:space="preserve">, P. and </w:t>
      </w:r>
      <w:proofErr w:type="spellStart"/>
      <w:r w:rsidRPr="00A818FD">
        <w:t>Fitzek</w:t>
      </w:r>
      <w:proofErr w:type="spellEnd"/>
      <w:r w:rsidRPr="00A818FD">
        <w:t>, F.H., 2022. Healing Hands: The Tactile Internet in Future Tele-Healthcare. Sensors, 22(4), p.1404.</w:t>
      </w:r>
    </w:p>
    <w:p w14:paraId="13BC2036" w14:textId="4648967F" w:rsidR="00A818FD" w:rsidRPr="00A818FD" w:rsidRDefault="00A818FD" w:rsidP="00A818FD">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332C6BEB" w14:textId="518B365E" w:rsidR="00A818FD" w:rsidRPr="00A818FD" w:rsidRDefault="00A818FD" w:rsidP="00A818FD">
      <w:pPr>
        <w:pStyle w:val="EX"/>
      </w:pPr>
      <w:r w:rsidRPr="00A818FD">
        <w:t>[</w:t>
      </w:r>
      <w:r>
        <w:t>38</w:t>
      </w:r>
      <w:r w:rsidRPr="00A818FD">
        <w:t xml:space="preserve">] </w:t>
      </w:r>
      <w:r>
        <w:tab/>
      </w:r>
      <w:hyperlink r:id="rId13" w:history="1">
        <w:r w:rsidRPr="00A818FD">
          <w:rPr>
            <w:rStyle w:val="Hyperlink"/>
          </w:rPr>
          <w:t>https://www.yankodesign.com/2022/05/15/the-metaverse-has-the-power-to-improve-healthcare-and-it-has-already-begun/</w:t>
        </w:r>
      </w:hyperlink>
    </w:p>
    <w:p w14:paraId="6BFAA41B" w14:textId="1222E3D3" w:rsidR="00DE32FC" w:rsidRPr="00A818FD" w:rsidRDefault="00DE32FC" w:rsidP="00DE32FC">
      <w:pPr>
        <w:pStyle w:val="EX"/>
      </w:pPr>
      <w:r w:rsidRPr="00A818FD">
        <w:t>[</w:t>
      </w:r>
      <w:r>
        <w:t>39</w:t>
      </w:r>
      <w:r w:rsidRPr="00A818FD">
        <w:t xml:space="preserve">] </w:t>
      </w:r>
      <w:r>
        <w:tab/>
      </w:r>
      <w:r w:rsidRPr="00A818FD">
        <w:t xml:space="preserve">3GPP </w:t>
      </w:r>
      <w:commentRangeStart w:id="34"/>
      <w:del w:id="35" w:author="Alice Li-2" w:date="2023-02-06T15:32:00Z">
        <w:r w:rsidRPr="00A818FD" w:rsidDel="00D151E6">
          <w:delText>TR</w:delText>
        </w:r>
        <w:commentRangeEnd w:id="34"/>
        <w:r w:rsidR="009C1F22" w:rsidDel="00D151E6">
          <w:rPr>
            <w:rStyle w:val="CommentReference"/>
            <w:rFonts w:eastAsia="Times New Roman"/>
          </w:rPr>
          <w:commentReference w:id="34"/>
        </w:r>
        <w:r w:rsidRPr="00A818FD" w:rsidDel="00D151E6">
          <w:delText xml:space="preserve"> </w:delText>
        </w:r>
      </w:del>
      <w:ins w:id="36" w:author="Alice Li-2" w:date="2023-02-06T15:32:00Z">
        <w:r w:rsidR="00D151E6">
          <w:t>TS</w:t>
        </w:r>
        <w:r w:rsidR="00D151E6" w:rsidRPr="00A818FD">
          <w:t xml:space="preserve"> </w:t>
        </w:r>
      </w:ins>
      <w:r w:rsidRPr="00A818FD">
        <w:t>23.501</w:t>
      </w:r>
      <w:ins w:id="37" w:author="Alice Li-2" w:date="2023-01-17T14:13:00Z">
        <w:r>
          <w:t>:</w:t>
        </w:r>
      </w:ins>
      <w:r w:rsidRPr="00A818FD">
        <w:t xml:space="preserve"> </w:t>
      </w:r>
      <w:ins w:id="38" w:author="Alice Li-2" w:date="2023-01-17T14:09:00Z">
        <w:r w:rsidRPr="00727C16">
          <w:rPr>
            <w:rFonts w:eastAsia="DengXian"/>
          </w:rPr>
          <w:t>"</w:t>
        </w:r>
      </w:ins>
      <w:ins w:id="39" w:author="Alice Li-2" w:date="2023-01-17T14:11:00Z">
        <w:r w:rsidRPr="009100E3">
          <w:rPr>
            <w:rFonts w:eastAsia="DengXian"/>
          </w:rPr>
          <w:t>System architecture for the 5G System (5GS)</w:t>
        </w:r>
      </w:ins>
      <w:ins w:id="40" w:author="Alice Li-2" w:date="2023-01-17T14:09:00Z">
        <w:r w:rsidRPr="00727C16">
          <w:rPr>
            <w:rFonts w:eastAsia="DengXian"/>
          </w:rPr>
          <w:t>".</w:t>
        </w:r>
      </w:ins>
      <w:del w:id="41" w:author="Alice Li-2" w:date="2023-01-17T14:09:00Z">
        <w:r w:rsidRPr="00A818FD" w:rsidDel="009100E3">
          <w:delText xml:space="preserve">release-17 - </w:delText>
        </w:r>
        <w:r w:rsidDel="009100E3">
          <w:rPr>
            <w:rStyle w:val="Hyperlink"/>
          </w:rPr>
          <w:fldChar w:fldCharType="begin"/>
        </w:r>
        <w:r w:rsidDel="009100E3">
          <w:rPr>
            <w:rStyle w:val="Hyperlink"/>
          </w:rPr>
          <w:delInstrText xml:space="preserve"> HYPERLINK "https://www.3gpp.org/ftp/Specs/archive/23_series/23.501/23501-h50.zip" </w:delInstrText>
        </w:r>
        <w:r w:rsidDel="009100E3">
          <w:rPr>
            <w:rStyle w:val="Hyperlink"/>
          </w:rPr>
          <w:fldChar w:fldCharType="separate"/>
        </w:r>
        <w:r w:rsidRPr="00A818FD" w:rsidDel="009100E3">
          <w:rPr>
            <w:rStyle w:val="Hyperlink"/>
          </w:rPr>
          <w:delText>https://www.3gpp.org/ftp/Specs/archive/23_series/23.501/23501-h50.zip</w:delText>
        </w:r>
        <w:r w:rsidDel="009100E3">
          <w:rPr>
            <w:rStyle w:val="Hyperlink"/>
          </w:rPr>
          <w:fldChar w:fldCharType="end"/>
        </w:r>
      </w:del>
    </w:p>
    <w:p w14:paraId="09767E26" w14:textId="5D1B090E" w:rsidR="00DE32FC" w:rsidRPr="00A818FD" w:rsidRDefault="00DE32FC" w:rsidP="00DE32FC">
      <w:pPr>
        <w:pStyle w:val="EX"/>
      </w:pPr>
      <w:r>
        <w:t>[40</w:t>
      </w:r>
      <w:r w:rsidRPr="00A818FD">
        <w:t xml:space="preserve">] </w:t>
      </w:r>
      <w:r>
        <w:tab/>
      </w:r>
      <w:r w:rsidRPr="00A818FD">
        <w:t xml:space="preserve">3GPP </w:t>
      </w:r>
      <w:commentRangeStart w:id="42"/>
      <w:del w:id="43" w:author="Alice Li-2" w:date="2023-02-06T15:33:00Z">
        <w:r w:rsidRPr="00A818FD" w:rsidDel="00D151E6">
          <w:delText>TR</w:delText>
        </w:r>
        <w:commentRangeEnd w:id="42"/>
        <w:r w:rsidR="009C1F22" w:rsidDel="00D151E6">
          <w:rPr>
            <w:rStyle w:val="CommentReference"/>
            <w:rFonts w:eastAsia="Times New Roman"/>
          </w:rPr>
          <w:commentReference w:id="42"/>
        </w:r>
        <w:r w:rsidRPr="00A818FD" w:rsidDel="00D151E6">
          <w:delText xml:space="preserve"> </w:delText>
        </w:r>
      </w:del>
      <w:ins w:id="44" w:author="Alice Li-2" w:date="2023-02-06T15:33:00Z">
        <w:r w:rsidR="00D151E6">
          <w:t>TS</w:t>
        </w:r>
        <w:r w:rsidR="00D151E6" w:rsidRPr="00A818FD">
          <w:t xml:space="preserve"> </w:t>
        </w:r>
      </w:ins>
      <w:r w:rsidRPr="00A818FD">
        <w:t>38.300</w:t>
      </w:r>
      <w:ins w:id="45" w:author="Alice Li-2" w:date="2023-01-17T14:14:00Z">
        <w:r>
          <w:t>:</w:t>
        </w:r>
      </w:ins>
      <w:r w:rsidRPr="00A818FD">
        <w:t xml:space="preserve"> </w:t>
      </w:r>
      <w:ins w:id="46" w:author="Alice Li-2" w:date="2023-01-17T14:09:00Z">
        <w:r w:rsidRPr="00727C16">
          <w:rPr>
            <w:rFonts w:eastAsia="DengXian"/>
          </w:rPr>
          <w:t>"</w:t>
        </w:r>
      </w:ins>
      <w:ins w:id="47" w:author="Alice Li-2" w:date="2023-01-17T14:11:00Z">
        <w:r w:rsidRPr="009100E3">
          <w:rPr>
            <w:rFonts w:eastAsia="DengXian"/>
          </w:rPr>
          <w:t>NR; NR and NG-RAN Overall description; Stage-2</w:t>
        </w:r>
      </w:ins>
      <w:ins w:id="48" w:author="Alice Li-2" w:date="2023-01-17T14:09:00Z">
        <w:r w:rsidRPr="00727C16">
          <w:rPr>
            <w:rFonts w:eastAsia="DengXian"/>
          </w:rPr>
          <w:t>".</w:t>
        </w:r>
      </w:ins>
      <w:del w:id="49" w:author="Alice Li-2" w:date="2023-01-17T14:09:00Z">
        <w:r w:rsidRPr="00A818FD" w:rsidDel="009100E3">
          <w:delText xml:space="preserve">release-17 - </w:delText>
        </w:r>
        <w:r w:rsidDel="009100E3">
          <w:rPr>
            <w:rStyle w:val="Hyperlink"/>
          </w:rPr>
          <w:fldChar w:fldCharType="begin"/>
        </w:r>
        <w:r w:rsidDel="009100E3">
          <w:rPr>
            <w:rStyle w:val="Hyperlink"/>
          </w:rPr>
          <w:delInstrText xml:space="preserve"> HYPERLINK "https://www.3gpp.org/ftp/Specs/archive/38_series/38.300/38300-h10.zip" </w:delInstrText>
        </w:r>
        <w:r w:rsidDel="009100E3">
          <w:rPr>
            <w:rStyle w:val="Hyperlink"/>
          </w:rPr>
          <w:fldChar w:fldCharType="separate"/>
        </w:r>
        <w:r w:rsidRPr="00A818FD" w:rsidDel="009100E3">
          <w:rPr>
            <w:rStyle w:val="Hyperlink"/>
          </w:rPr>
          <w:delText>https://www.3gpp.org/ftp/Specs/archive/38_series/38.300/38300-h10.zip</w:delText>
        </w:r>
        <w:r w:rsidDel="009100E3">
          <w:rPr>
            <w:rStyle w:val="Hyperlink"/>
          </w:rPr>
          <w:fldChar w:fldCharType="end"/>
        </w:r>
      </w:del>
    </w:p>
    <w:p w14:paraId="21D21F4B" w14:textId="77777777" w:rsidR="00DE32FC" w:rsidRPr="00A818FD" w:rsidRDefault="00DE32FC" w:rsidP="00DE32FC">
      <w:pPr>
        <w:pStyle w:val="EX"/>
      </w:pPr>
      <w:r>
        <w:t>[41</w:t>
      </w:r>
      <w:r w:rsidRPr="00A818FD">
        <w:t xml:space="preserve">] </w:t>
      </w:r>
      <w:r>
        <w:tab/>
      </w:r>
      <w:r w:rsidRPr="00A818FD">
        <w:t>3GPP TR 22.826</w:t>
      </w:r>
      <w:ins w:id="50" w:author="Alice Li-2" w:date="2023-01-17T14:14:00Z">
        <w:r>
          <w:t>:</w:t>
        </w:r>
      </w:ins>
      <w:r w:rsidRPr="00A818FD">
        <w:t xml:space="preserve"> </w:t>
      </w:r>
      <w:ins w:id="51" w:author="Alice Li-2" w:date="2023-01-17T14:10:00Z">
        <w:r w:rsidRPr="00727C16">
          <w:rPr>
            <w:rFonts w:eastAsia="DengXian"/>
          </w:rPr>
          <w:t>"</w:t>
        </w:r>
        <w:r w:rsidRPr="009100E3">
          <w:rPr>
            <w:rFonts w:eastAsia="DengXian"/>
          </w:rPr>
          <w:t>Study on communication services for critical medical applications</w:t>
        </w:r>
        <w:r w:rsidRPr="00727C16">
          <w:rPr>
            <w:rFonts w:eastAsia="DengXian"/>
          </w:rPr>
          <w:t>".</w:t>
        </w:r>
      </w:ins>
      <w:del w:id="52" w:author="Alice Li-2" w:date="2023-01-17T14:10:00Z">
        <w:r w:rsidRPr="00A818FD" w:rsidDel="009100E3">
          <w:delText>release-17 - https://www.3gpp.org/ftp/Specs/archive/22_series/22.826/22826-h20.zip</w:delText>
        </w:r>
      </w:del>
    </w:p>
    <w:p w14:paraId="3E97A65A" w14:textId="548281E6" w:rsidR="00A818FD" w:rsidRPr="00A818FD" w:rsidRDefault="00A818FD" w:rsidP="00DE32FC">
      <w:pPr>
        <w:pStyle w:val="EX"/>
      </w:pPr>
      <w:r>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w:t>
      </w:r>
      <w:proofErr w:type="spellStart"/>
      <w:r w:rsidRPr="00A818FD">
        <w:t>Molisch</w:t>
      </w:r>
      <w:proofErr w:type="spellEnd"/>
      <w:r w:rsidRPr="00A818FD">
        <w:t xml:space="preserve">, A.F., </w:t>
      </w:r>
      <w:proofErr w:type="spellStart"/>
      <w:r w:rsidRPr="00A818FD">
        <w:t>Dohler</w:t>
      </w:r>
      <w:proofErr w:type="spellEnd"/>
      <w:r w:rsidRPr="00A818FD">
        <w:t xml:space="preserve">, M., </w:t>
      </w:r>
      <w:proofErr w:type="spellStart"/>
      <w:r w:rsidRPr="00A818FD">
        <w:t>Sjöland</w:t>
      </w:r>
      <w:proofErr w:type="spellEnd"/>
      <w:r w:rsidRPr="00A818FD">
        <w:t xml:space="preserve">, H. and </w:t>
      </w:r>
      <w:proofErr w:type="spellStart"/>
      <w:r w:rsidRPr="00A818FD">
        <w:t>Tufvesson</w:t>
      </w:r>
      <w:proofErr w:type="spellEnd"/>
      <w:r w:rsidRPr="00A818FD">
        <w:t>, F., 2021. 6G wireless systems: Vision, requirements, challenges, insights, and opportunities. Proceedings of the IEEE, 109(7), pp.1166-1199.</w:t>
      </w:r>
    </w:p>
    <w:p w14:paraId="2E62570C" w14:textId="77777777" w:rsidR="00DE32FC" w:rsidRDefault="00DE32FC" w:rsidP="00DE32FC">
      <w:pPr>
        <w:pStyle w:val="EX"/>
        <w:rPr>
          <w:lang w:eastAsia="zh-CN"/>
        </w:rPr>
      </w:pPr>
      <w:r>
        <w:rPr>
          <w:lang w:eastAsia="zh-CN"/>
        </w:rPr>
        <w:t>[43]</w:t>
      </w:r>
      <w:r>
        <w:rPr>
          <w:lang w:eastAsia="zh-CN"/>
        </w:rPr>
        <w:tab/>
        <w:t>3GPP TS 23.682</w:t>
      </w:r>
      <w:del w:id="53" w:author="Alice Li-2" w:date="2023-01-17T14:14:00Z">
        <w:r w:rsidDel="009100E3">
          <w:rPr>
            <w:lang w:eastAsia="zh-CN"/>
          </w:rPr>
          <w:delText xml:space="preserve">, </w:delText>
        </w:r>
      </w:del>
      <w:ins w:id="54" w:author="Alice Li-2" w:date="2023-01-17T14:14:00Z">
        <w:r>
          <w:rPr>
            <w:lang w:eastAsia="zh-CN"/>
          </w:rPr>
          <w:t xml:space="preserve">: </w:t>
        </w:r>
      </w:ins>
      <w:r>
        <w:rPr>
          <w:lang w:eastAsia="zh-CN"/>
        </w:rPr>
        <w:t>"Architecture enhancements to facilitate communications with packet data networks and applications".</w:t>
      </w:r>
    </w:p>
    <w:p w14:paraId="0DB23DE8" w14:textId="77777777" w:rsidR="00DE32FC" w:rsidRDefault="00DE32FC" w:rsidP="00DE32FC">
      <w:pPr>
        <w:pStyle w:val="EX"/>
        <w:rPr>
          <w:lang w:eastAsia="zh-CN"/>
        </w:rPr>
      </w:pPr>
      <w:r>
        <w:rPr>
          <w:lang w:eastAsia="zh-CN"/>
        </w:rPr>
        <w:t>[44]</w:t>
      </w:r>
      <w:r>
        <w:rPr>
          <w:lang w:eastAsia="zh-CN"/>
        </w:rPr>
        <w:tab/>
        <w:t>3GPP TS 23.273</w:t>
      </w:r>
      <w:del w:id="55" w:author="Alice Li-2" w:date="2023-01-17T14:14:00Z">
        <w:r w:rsidDel="009100E3">
          <w:rPr>
            <w:lang w:eastAsia="zh-CN"/>
          </w:rPr>
          <w:delText xml:space="preserve">, </w:delText>
        </w:r>
      </w:del>
      <w:ins w:id="56" w:author="Alice Li-2" w:date="2023-01-17T14:14:00Z">
        <w:r>
          <w:rPr>
            <w:lang w:eastAsia="zh-CN"/>
          </w:rPr>
          <w:t xml:space="preserve">: </w:t>
        </w:r>
      </w:ins>
      <w:r>
        <w:rPr>
          <w:lang w:eastAsia="zh-CN"/>
        </w:rPr>
        <w:t>"5G System (5GS) Location Services (LCS); Stage 2".</w:t>
      </w:r>
    </w:p>
    <w:p w14:paraId="09FD98E5" w14:textId="77777777" w:rsidR="00DE32FC" w:rsidRDefault="00DE32FC" w:rsidP="00DE32FC">
      <w:pPr>
        <w:pStyle w:val="EX"/>
      </w:pPr>
      <w:r>
        <w:rPr>
          <w:lang w:eastAsia="zh-CN"/>
        </w:rPr>
        <w:t>[45]</w:t>
      </w:r>
      <w:r>
        <w:rPr>
          <w:lang w:eastAsia="zh-CN"/>
        </w:rPr>
        <w:tab/>
        <w:t>"</w:t>
      </w:r>
      <w:r w:rsidRPr="00F71222">
        <w:rPr>
          <w:lang w:eastAsia="zh-CN"/>
        </w:rPr>
        <w:t>MPEG-4 Face and Body Animation</w:t>
      </w:r>
      <w:r>
        <w:rPr>
          <w:lang w:eastAsia="zh-CN"/>
        </w:rPr>
        <w:t xml:space="preserve">", </w:t>
      </w:r>
      <w:hyperlink r:id="rId14" w:history="1">
        <w:r>
          <w:rPr>
            <w:rStyle w:val="Hyperlink"/>
          </w:rPr>
          <w:t>https://visagetechnologies.com/mpeg-4-face-and-body-animation/</w:t>
        </w:r>
      </w:hyperlink>
      <w:r>
        <w:t xml:space="preserve"> (accessed 2.11.22).</w:t>
      </w:r>
    </w:p>
    <w:p w14:paraId="60DF31BA" w14:textId="77777777" w:rsidR="00DE32FC" w:rsidRDefault="00DE32FC" w:rsidP="00DE32FC">
      <w:pPr>
        <w:pStyle w:val="EX"/>
        <w:rPr>
          <w:ins w:id="57" w:author="Alice Li-2" w:date="2023-01-17T14:12:00Z"/>
        </w:rPr>
      </w:pPr>
      <w:r>
        <w:t>[46]</w:t>
      </w:r>
      <w:r>
        <w:tab/>
        <w:t>3GPP TS 22.105</w:t>
      </w:r>
      <w:del w:id="58" w:author="Alice Li-2" w:date="2023-01-17T14:14:00Z">
        <w:r w:rsidDel="009100E3">
          <w:delText xml:space="preserve">, </w:delText>
        </w:r>
      </w:del>
      <w:ins w:id="59" w:author="Alice Li-2" w:date="2023-01-17T14:14:00Z">
        <w:r>
          <w:t xml:space="preserve">: </w:t>
        </w:r>
      </w:ins>
      <w:r>
        <w:t>"</w:t>
      </w:r>
      <w:r w:rsidRPr="007D1346">
        <w:t>Services and service capabilities</w:t>
      </w:r>
      <w:r>
        <w:t>".</w:t>
      </w:r>
    </w:p>
    <w:p w14:paraId="6D8390AC" w14:textId="77777777" w:rsidR="00DE32FC" w:rsidRDefault="00DE32FC" w:rsidP="00DE32FC">
      <w:pPr>
        <w:pStyle w:val="EX"/>
        <w:rPr>
          <w:rFonts w:eastAsia="DengXian"/>
        </w:rPr>
      </w:pPr>
      <w:r>
        <w:rPr>
          <w:rFonts w:eastAsia="DengXian"/>
        </w:rPr>
        <w:t>[47]</w:t>
      </w:r>
      <w:r>
        <w:rPr>
          <w:rFonts w:eastAsia="DengXian"/>
        </w:rPr>
        <w:tab/>
        <w:t xml:space="preserve">Virtual humans: </w:t>
      </w:r>
      <w:hyperlink r:id="rId15" w:history="1">
        <w:r w:rsidRPr="004B381D">
          <w:rPr>
            <w:rStyle w:val="Hyperlink"/>
            <w:rFonts w:eastAsia="DengXian"/>
          </w:rPr>
          <w:t>https://en.wikipedia.org/wiki/Virtual_humans</w:t>
        </w:r>
      </w:hyperlink>
    </w:p>
    <w:p w14:paraId="6B520A19" w14:textId="77777777" w:rsidR="00DE32FC" w:rsidRDefault="00DE32FC" w:rsidP="00DE32FC">
      <w:pPr>
        <w:pStyle w:val="EX"/>
      </w:pPr>
      <w:r>
        <w:rPr>
          <w:rFonts w:eastAsia="DengXian"/>
        </w:rPr>
        <w:t>[48]</w:t>
      </w:r>
      <w:r>
        <w:rPr>
          <w:rFonts w:eastAsia="DengXian"/>
        </w:rPr>
        <w:tab/>
      </w:r>
      <w:r w:rsidRPr="004C10AA">
        <w:t>Kwang Soon Kim, et al.</w:t>
      </w:r>
      <w:r>
        <w:t>, "Ultrareliable and Low-Latency Communication Techniques for Tactile Internet Services", PROCEEDINGS OF THE IEEE, Vol. 107, No. 2, February 2019</w:t>
      </w:r>
    </w:p>
    <w:p w14:paraId="455A4569" w14:textId="77777777" w:rsidR="00DE32FC" w:rsidRDefault="00DE32FC" w:rsidP="00DE32FC">
      <w:pPr>
        <w:pStyle w:val="EX"/>
        <w:rPr>
          <w:ins w:id="60" w:author="Alice Li-2" w:date="2023-01-17T14:12:00Z"/>
          <w:rFonts w:eastAsia="DengXian"/>
        </w:rPr>
      </w:pPr>
      <w:r>
        <w:rPr>
          <w:rFonts w:eastAsia="DengXian"/>
        </w:rPr>
        <w:t>[49]</w:t>
      </w:r>
      <w:r>
        <w:rPr>
          <w:rFonts w:eastAsia="DengXian"/>
        </w:rPr>
        <w:tab/>
      </w:r>
      <w:r w:rsidRPr="008B186B">
        <w:rPr>
          <w:rFonts w:eastAsia="DengXian"/>
        </w:rPr>
        <w:t xml:space="preserve">I.-J. Hirsh and C. E. J. </w:t>
      </w:r>
      <w:proofErr w:type="spellStart"/>
      <w:r w:rsidRPr="008B186B">
        <w:rPr>
          <w:rFonts w:eastAsia="DengXian"/>
        </w:rPr>
        <w:t>Sherrick</w:t>
      </w:r>
      <w:proofErr w:type="spellEnd"/>
      <w:r w:rsidRPr="008B186B">
        <w:rPr>
          <w:rFonts w:eastAsia="DengXian"/>
        </w:rPr>
        <w:t xml:space="preserve">, </w:t>
      </w:r>
      <w:ins w:id="61" w:author="Alice Li-2" w:date="2023-01-17T14:12:00Z">
        <w:r>
          <w:rPr>
            <w:lang w:eastAsia="zh-CN"/>
          </w:rPr>
          <w:t>"</w:t>
        </w:r>
      </w:ins>
      <w:del w:id="62" w:author="Alice Li-2" w:date="2023-01-17T14:12:00Z">
        <w:r w:rsidRPr="008B186B" w:rsidDel="009100E3">
          <w:rPr>
            <w:rFonts w:eastAsia="DengXian"/>
          </w:rPr>
          <w:delText>“</w:delText>
        </w:r>
      </w:del>
      <w:r w:rsidRPr="008B186B">
        <w:rPr>
          <w:rFonts w:eastAsia="DengXian"/>
        </w:rPr>
        <w:t>Perceived order in different sense modalities,</w:t>
      </w:r>
      <w:ins w:id="63" w:author="Alice Li-2" w:date="2023-01-17T14:12:00Z">
        <w:r w:rsidRPr="009100E3">
          <w:rPr>
            <w:lang w:eastAsia="zh-CN"/>
          </w:rPr>
          <w:t xml:space="preserve"> </w:t>
        </w:r>
        <w:r>
          <w:rPr>
            <w:lang w:eastAsia="zh-CN"/>
          </w:rPr>
          <w:t>"</w:t>
        </w:r>
      </w:ins>
      <w:del w:id="64" w:author="Alice Li-2" w:date="2023-01-17T14:12:00Z">
        <w:r w:rsidRPr="008B186B" w:rsidDel="009100E3">
          <w:rPr>
            <w:rFonts w:eastAsia="DengXian"/>
          </w:rPr>
          <w:delText>”</w:delText>
        </w:r>
      </w:del>
      <w:del w:id="65" w:author="Alice Li-2" w:date="2023-01-17T14:24:00Z">
        <w:r w:rsidRPr="008B186B" w:rsidDel="00333F2C">
          <w:rPr>
            <w:rFonts w:eastAsia="DengXian"/>
          </w:rPr>
          <w:delText xml:space="preserve"> </w:delText>
        </w:r>
      </w:del>
      <w:r w:rsidRPr="008B186B">
        <w:rPr>
          <w:rFonts w:eastAsia="DengXian"/>
        </w:rPr>
        <w:t xml:space="preserve">Journal of Experimental Psychology, vol. 62, no. 5, pp. 423–432, 1961. </w:t>
      </w:r>
    </w:p>
    <w:p w14:paraId="3325AF60" w14:textId="77777777" w:rsidR="00DE32FC" w:rsidRDefault="00DE32FC" w:rsidP="00DE32FC">
      <w:pPr>
        <w:pStyle w:val="EX"/>
        <w:rPr>
          <w:lang w:eastAsia="zh-CN"/>
        </w:rPr>
      </w:pPr>
      <w:r>
        <w:rPr>
          <w:rFonts w:hint="eastAsia"/>
          <w:lang w:eastAsia="zh-CN"/>
        </w:rPr>
        <w:t>[</w:t>
      </w:r>
      <w:r>
        <w:rPr>
          <w:lang w:eastAsia="zh-CN"/>
        </w:rPr>
        <w:t xml:space="preserve">50]                 </w:t>
      </w:r>
      <w:ins w:id="66" w:author="Alice Li-2" w:date="2023-01-17T14:24:00Z">
        <w:r>
          <w:rPr>
            <w:lang w:eastAsia="zh-CN"/>
          </w:rPr>
          <w:t xml:space="preserve">    </w:t>
        </w:r>
      </w:ins>
      <w:del w:id="67" w:author="Alice Li-2" w:date="2023-01-17T14:17:00Z">
        <w:r w:rsidDel="009100E3">
          <w:rPr>
            <w:lang w:eastAsia="zh-CN"/>
          </w:rPr>
          <w:delText xml:space="preserve">     </w:delText>
        </w:r>
      </w:del>
      <w:del w:id="68" w:author="Alice Li-2" w:date="2023-01-17T14:12:00Z">
        <w:r w:rsidDel="009100E3">
          <w:rPr>
            <w:lang w:eastAsia="zh-CN"/>
          </w:rPr>
          <w:delText xml:space="preserve"> </w:delText>
        </w:r>
      </w:del>
      <w:r>
        <w:rPr>
          <w:lang w:eastAsia="zh-CN"/>
        </w:rPr>
        <w:t xml:space="preserve">VESA Compression Codecs - </w:t>
      </w:r>
      <w:hyperlink r:id="rId16" w:history="1">
        <w:r w:rsidRPr="00F51F56">
          <w:rPr>
            <w:rStyle w:val="Hyperlink"/>
            <w:lang w:eastAsia="zh-CN"/>
          </w:rPr>
          <w:t>vesa.org/</w:t>
        </w:r>
        <w:proofErr w:type="spellStart"/>
        <w:r w:rsidRPr="00F51F56">
          <w:rPr>
            <w:rStyle w:val="Hyperlink"/>
            <w:lang w:eastAsia="zh-CN"/>
          </w:rPr>
          <w:t>vesa</w:t>
        </w:r>
        <w:proofErr w:type="spellEnd"/>
        <w:r w:rsidRPr="00F51F56">
          <w:rPr>
            <w:rStyle w:val="Hyperlink"/>
            <w:lang w:eastAsia="zh-CN"/>
          </w:rPr>
          <w:t>-display-compression-codecs</w:t>
        </w:r>
      </w:hyperlink>
    </w:p>
    <w:p w14:paraId="6C1F3FC2" w14:textId="77777777" w:rsidR="00DE32FC" w:rsidRDefault="00DE32FC" w:rsidP="00DE32FC">
      <w:pPr>
        <w:pStyle w:val="EX"/>
      </w:pPr>
      <w:r>
        <w:rPr>
          <w:rFonts w:hint="eastAsia"/>
          <w:lang w:eastAsia="ja-JP"/>
        </w:rPr>
        <w:t>[</w:t>
      </w:r>
      <w:r>
        <w:rPr>
          <w:lang w:eastAsia="ja-JP"/>
        </w:rPr>
        <w:t>51]</w:t>
      </w:r>
      <w:r>
        <w:rPr>
          <w:lang w:eastAsia="ja-JP"/>
        </w:rPr>
        <w:tab/>
        <w:t>3GPP TR</w:t>
      </w:r>
      <w:r w:rsidRPr="004A0DF9">
        <w:rPr>
          <w:lang w:eastAsia="ja-JP"/>
        </w:rPr>
        <w:t xml:space="preserve"> 23.700-80</w:t>
      </w:r>
      <w:r>
        <w:rPr>
          <w:lang w:eastAsia="ja-JP"/>
        </w:rPr>
        <w:t xml:space="preserve">: </w:t>
      </w:r>
      <w:r w:rsidRPr="004D3578">
        <w:t>"</w:t>
      </w:r>
      <w:r w:rsidRPr="004A0DF9">
        <w:t>Study on 5G System Support for AI/ML-based Services</w:t>
      </w:r>
      <w:r w:rsidRPr="004D3578">
        <w:t>"</w:t>
      </w:r>
      <w:r>
        <w:t>.</w:t>
      </w:r>
    </w:p>
    <w:p w14:paraId="22698712" w14:textId="1F339696" w:rsidR="007D166E" w:rsidRDefault="007D166E" w:rsidP="00DE32FC">
      <w:pPr>
        <w:pStyle w:val="EX"/>
      </w:pPr>
      <w:r>
        <w:rPr>
          <w:lang w:eastAsia="zh-CN"/>
        </w:rPr>
        <w:lastRenderedPageBreak/>
        <w:t>[52]</w:t>
      </w:r>
      <w:r>
        <w:rPr>
          <w:lang w:eastAsia="zh-CN"/>
        </w:rPr>
        <w:tab/>
      </w:r>
      <w:ins w:id="69" w:author="Alice Li-2" w:date="2023-01-30T10:39:00Z">
        <w:r w:rsidR="00DE32FC" w:rsidRPr="00DE32FC">
          <w:rPr>
            <w:lang w:eastAsia="ja-JP"/>
            <w:rPrChange w:id="70" w:author="Alice Li-2" w:date="2023-01-30T10:40:00Z">
              <w:rPr>
                <w:rStyle w:val="Hyperlink"/>
              </w:rPr>
            </w:rPrChange>
          </w:rPr>
          <w:t>EU data protection rules | European Commission (europa.eu)</w:t>
        </w:r>
      </w:ins>
      <w:r>
        <w:rPr>
          <w:lang w:eastAsia="ja-JP"/>
        </w:rPr>
        <w:t xml:space="preserve"> </w:t>
      </w:r>
      <w:r>
        <w:t>(</w:t>
      </w:r>
      <w:hyperlink r:id="rId17" w:history="1">
        <w:r w:rsidRPr="00785951">
          <w:rPr>
            <w:rStyle w:val="Hyperlink"/>
          </w:rPr>
          <w:t>https://ec.europa.eu/info/law/law-topic/data-protection/eu-data-protection-rules_en</w:t>
        </w:r>
      </w:hyperlink>
      <w:r>
        <w:t>)</w:t>
      </w:r>
    </w:p>
    <w:p w14:paraId="13FB8BD7" w14:textId="1924BD21" w:rsidR="007D166E" w:rsidRPr="00C40AE8" w:rsidRDefault="007D166E" w:rsidP="00EC4A25">
      <w:pPr>
        <w:pStyle w:val="EX"/>
        <w:rPr>
          <w:lang w:eastAsia="zh-CN"/>
        </w:rPr>
      </w:pPr>
      <w:r>
        <w:t xml:space="preserve">[53] </w:t>
      </w:r>
      <w:r>
        <w:tab/>
      </w:r>
      <w:ins w:id="71" w:author="Alice Li-2" w:date="2023-01-30T10:39:00Z">
        <w:r w:rsidR="00DE32FC" w:rsidRPr="00DE32FC">
          <w:rPr>
            <w:lang w:eastAsia="ja-JP"/>
            <w:rPrChange w:id="72" w:author="Alice Li-2" w:date="2023-01-30T10:40:00Z">
              <w:rPr>
                <w:rStyle w:val="Hyperlink"/>
              </w:rPr>
            </w:rPrChange>
          </w:rPr>
          <w:t>California Consumer Privacy Act (CCPA) | State of California - Department of Justice - Office of the Attorney General</w:t>
        </w:r>
      </w:ins>
      <w:r>
        <w:t xml:space="preserve"> (</w:t>
      </w:r>
      <w:ins w:id="73" w:author="Alice Li-2" w:date="2023-01-30T10:41:00Z">
        <w:r w:rsidR="00DE32FC">
          <w:fldChar w:fldCharType="begin"/>
        </w:r>
        <w:r w:rsidR="00DE32FC">
          <w:instrText xml:space="preserve"> HYPERLINK "</w:instrText>
        </w:r>
      </w:ins>
      <w:r w:rsidR="00DE32FC" w:rsidRPr="00D6652C">
        <w:instrText>https://oag.ca.gov/privacy/ccpa</w:instrText>
      </w:r>
      <w:ins w:id="74" w:author="Alice Li-2" w:date="2023-01-30T10:41:00Z">
        <w:r w:rsidR="00DE32FC">
          <w:instrText xml:space="preserve">" </w:instrText>
        </w:r>
        <w:r w:rsidR="00DE32FC">
          <w:fldChar w:fldCharType="separate"/>
        </w:r>
      </w:ins>
      <w:r w:rsidR="00DE32FC" w:rsidRPr="0048263D">
        <w:rPr>
          <w:rStyle w:val="Hyperlink"/>
        </w:rPr>
        <w:t>https://oag.ca.gov/privacy/ccpa</w:t>
      </w:r>
      <w:ins w:id="75" w:author="Alice Li-2" w:date="2023-01-30T10:41:00Z">
        <w:r w:rsidR="00DE32FC">
          <w:fldChar w:fldCharType="end"/>
        </w:r>
      </w:ins>
      <w:r>
        <w:t>)</w:t>
      </w:r>
    </w:p>
    <w:p w14:paraId="627F3EA7" w14:textId="77777777" w:rsidR="00385202" w:rsidRPr="00C40AE8" w:rsidRDefault="00385202" w:rsidP="00385202">
      <w:pPr>
        <w:pStyle w:val="EX"/>
        <w:rPr>
          <w:lang w:eastAsia="zh-CN"/>
        </w:rPr>
      </w:pPr>
      <w:bookmarkStart w:id="76" w:name="definitions"/>
      <w:bookmarkEnd w:id="76"/>
    </w:p>
    <w:p w14:paraId="46938514" w14:textId="77777777" w:rsidR="00385202" w:rsidRPr="00E22599" w:rsidRDefault="00385202" w:rsidP="003852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2</w:t>
      </w:r>
      <w:r w:rsidRPr="00A551F7">
        <w:rPr>
          <w:rFonts w:ascii="Arial" w:hAnsi="Arial" w:cs="Arial"/>
          <w:noProof/>
          <w:color w:val="0000FF"/>
          <w:sz w:val="28"/>
          <w:szCs w:val="28"/>
          <w:vertAlign w:val="superscript"/>
        </w:rPr>
        <w:t>nd</w:t>
      </w:r>
      <w:r>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24652623" w14:textId="77777777" w:rsidR="00385202" w:rsidRDefault="00385202" w:rsidP="00385202">
      <w:pPr>
        <w:pStyle w:val="Heading2"/>
      </w:pPr>
      <w:r>
        <w:t xml:space="preserve"> </w:t>
      </w:r>
      <w:bookmarkStart w:id="77" w:name="_Toc100862436"/>
      <w:bookmarkStart w:id="78" w:name="_Toc100921160"/>
      <w:bookmarkStart w:id="79" w:name="_Toc120013027"/>
      <w:bookmarkStart w:id="80" w:name="_Toc120025145"/>
      <w:bookmarkStart w:id="81" w:name="_Toc120025300"/>
      <w:bookmarkStart w:id="82" w:name="_Toc120091378"/>
      <w:bookmarkStart w:id="83" w:name="_Toc120091532"/>
      <w:r>
        <w:t>5.10</w:t>
      </w:r>
      <w:r>
        <w:tab/>
        <w:t>Use case on</w:t>
      </w:r>
      <w:bookmarkEnd w:id="77"/>
      <w:bookmarkEnd w:id="78"/>
      <w:r>
        <w:t xml:space="preserve"> Metaverse for Critical HealthCare Services</w:t>
      </w:r>
      <w:bookmarkEnd w:id="79"/>
      <w:bookmarkEnd w:id="80"/>
      <w:bookmarkEnd w:id="81"/>
      <w:bookmarkEnd w:id="82"/>
      <w:bookmarkEnd w:id="83"/>
    </w:p>
    <w:p w14:paraId="5774C655" w14:textId="77777777" w:rsidR="00385202" w:rsidRDefault="00385202" w:rsidP="00385202">
      <w:pPr>
        <w:pStyle w:val="Heading3"/>
      </w:pPr>
      <w:bookmarkStart w:id="84" w:name="_Toc100862437"/>
      <w:bookmarkStart w:id="85" w:name="_Toc100921161"/>
      <w:bookmarkStart w:id="86" w:name="_Toc120013028"/>
      <w:bookmarkStart w:id="87" w:name="_Toc120025146"/>
      <w:bookmarkStart w:id="88" w:name="_Toc120025301"/>
      <w:bookmarkStart w:id="89" w:name="_Toc120091379"/>
      <w:bookmarkStart w:id="90" w:name="_Toc120091533"/>
      <w:r>
        <w:t>5.10.1</w:t>
      </w:r>
      <w:r>
        <w:tab/>
        <w:t>Description</w:t>
      </w:r>
      <w:bookmarkEnd w:id="84"/>
      <w:bookmarkEnd w:id="85"/>
      <w:bookmarkEnd w:id="86"/>
      <w:bookmarkEnd w:id="87"/>
      <w:bookmarkEnd w:id="88"/>
      <w:bookmarkEnd w:id="89"/>
      <w:bookmarkEnd w:id="90"/>
    </w:p>
    <w:p w14:paraId="35E99EDE" w14:textId="77777777" w:rsidR="00385202" w:rsidRDefault="00385202" w:rsidP="00385202">
      <w:r>
        <w:rPr>
          <w:b/>
          <w:bCs/>
        </w:rPr>
        <w:t xml:space="preserve"> Metaverse for Critical HealthCare Services. </w:t>
      </w:r>
      <w:r>
        <w:t xml:space="preserve">Immersive interactive mobile </w:t>
      </w:r>
      <w:proofErr w:type="gramStart"/>
      <w:r>
        <w:t>services  encompasses</w:t>
      </w:r>
      <w:proofErr w:type="gramEnd"/>
      <w:r>
        <w:t xml:space="preserve"> multiple services such as Gaming, Education, HealthCare, shopping, recreation etc., HealthCare is one of the lifesaving critical services, which will be benefited the most with the metaverse. Remote surgeries and training surgeons are gaining traction with the geographically spread specialized surgeons, students and patients. Meta-Health can save lives by providing healthcare services at the earliest, train students better and free surgeons/doctors from being physically present at patient’s location. Metaverse-HealthCare will encompass services such as surgeries, medical student training, surgeons training with live surgeries, Physician and patient’s examination, and metaverse patient’s scan and tests such as CT scan, X-rays, Pulse monitor etc., Metaverse is a typical teleoperation class of application, which involves a master and a slave device. This class of application will typically exchange haptic signals (forces, torques, position, velocity, vibration etc.,), video and audio signals. Metaverse largely depend on low latency, highly reliable, Secure wireless communication networks. [</w:t>
      </w:r>
      <w:del w:id="91" w:author="Alice Li-2" w:date="2023-01-19T09:25:00Z">
        <w:r w:rsidDel="00CA2FB7">
          <w:delText>29</w:delText>
        </w:r>
      </w:del>
      <w:ins w:id="92" w:author="Alice Li-2" w:date="2023-01-19T09:25:00Z">
        <w:r>
          <w:t>14</w:t>
        </w:r>
      </w:ins>
      <w:r>
        <w:t>, 32, 33, 36, 37]</w:t>
      </w:r>
    </w:p>
    <w:p w14:paraId="5E808B61" w14:textId="77777777" w:rsidR="00385202" w:rsidRPr="00192D1F" w:rsidRDefault="00385202" w:rsidP="00385202">
      <w:r w:rsidRPr="005D53C7">
        <w:rPr>
          <w:b/>
          <w:bCs/>
        </w:rPr>
        <w:t>Metaverse-Surgeries.</w:t>
      </w:r>
      <w:r>
        <w:rPr>
          <w:b/>
          <w:bCs/>
        </w:rPr>
        <w:t xml:space="preserve"> </w:t>
      </w:r>
      <w:r>
        <w:t xml:space="preserve">There is an urge for the surgeons to be physically present at an hospital to perform their surgeries. Typically – surgeons or patients fly miles to perform surgeries, which is expensive in terms of time and money. The outbreak of coronavirus has further increased the urge for remote surgeries. At present, there are many surgical rooms adopted with advanced surgical robots and doctors can remotely operate on the patients by controlling these surgical robots as shown in Figure-5.10.1-1.b [35]. Metaverse can bring doctors and patients closer virtually, which further improves the accuracy and surgery flexibility. It can also provide suggestions and domain knowledge to reduce risks in actual operation. Recently, A real time metaverse breast cancer surgery was performed using private 5G network and HoloLens. </w:t>
      </w:r>
      <w:proofErr w:type="spellStart"/>
      <w:r>
        <w:t>Dr.</w:t>
      </w:r>
      <w:proofErr w:type="spellEnd"/>
      <w:r>
        <w:t xml:space="preserve"> G wearing HoloLens could see the crucial information displayed on the goggles and performed breast cancer surgery remotely. </w:t>
      </w:r>
      <w:proofErr w:type="spellStart"/>
      <w:r>
        <w:t>Dr.</w:t>
      </w:r>
      <w:proofErr w:type="spellEnd"/>
      <w:r>
        <w:t xml:space="preserve"> G with constant advise from </w:t>
      </w:r>
      <w:proofErr w:type="spellStart"/>
      <w:r>
        <w:t>Dr.</w:t>
      </w:r>
      <w:proofErr w:type="spellEnd"/>
      <w:r>
        <w:t xml:space="preserve"> A – who was seated on the stage at the congress of Spanish association of Breast Surgeons, 900km away from the surgery room [34, 35].  </w:t>
      </w:r>
    </w:p>
    <w:p w14:paraId="046FF530" w14:textId="77777777" w:rsidR="00385202" w:rsidRDefault="00385202" w:rsidP="00385202">
      <w:r w:rsidRPr="00315FD2">
        <w:rPr>
          <w:b/>
          <w:bCs/>
        </w:rPr>
        <w:t>Metaverse-Physician Consultation.</w:t>
      </w:r>
      <w:r>
        <w:rPr>
          <w:b/>
          <w:bCs/>
        </w:rPr>
        <w:t xml:space="preserve"> </w:t>
      </w:r>
      <w:r>
        <w:t>With the outbreak of COVID</w:t>
      </w:r>
      <w:r>
        <w:rPr>
          <w:b/>
          <w:bCs/>
        </w:rPr>
        <w:t>, v</w:t>
      </w:r>
      <w:r>
        <w:t xml:space="preserve">irtual consultation through audio and video conference calls have gained considerable momentum. Metaverse with the addition of tactile sensors along with video and audio can give a whole new experience to the virtual consolation.  Ability to perform metaverse consultation without the need for the doctors and patient to be physically present is the most efficient way going forward. In the metaverse-HealthCare universe, the doctors can examine the patient by getting into the digital twin in the metaverse. Doctors are displayed with the key vitals of the patient with plethora of medical advises database as show in Figure-5.10.1-1.c. 5G communication is one the key factors in making the metaverse consolation a reality. Doctors and patients need an uninterrupted, ultra-reliable and low latency 5G services for metaverse to see the light of success [30, 32].  </w:t>
      </w:r>
    </w:p>
    <w:p w14:paraId="561DE9F5" w14:textId="77777777" w:rsidR="00385202" w:rsidRDefault="00385202" w:rsidP="00385202">
      <w:r w:rsidRPr="00AC5ECB">
        <w:rPr>
          <w:b/>
          <w:bCs/>
        </w:rPr>
        <w:t xml:space="preserve">Metaverse-Body scan and vitals. </w:t>
      </w:r>
      <w:r w:rsidRPr="00AC5ECB">
        <w:rPr>
          <w:sz w:val="22"/>
          <w:szCs w:val="22"/>
        </w:rPr>
        <w:t>Metaverse can significantly improve and change the way current body scan and vitals are gathered. Metaverse can be utilized to see the real-time vitals of the patient such as body temperature, heart rate, blood pressure, breathing rate along with MRI, CT and 3D scans</w:t>
      </w:r>
      <w:r>
        <w:rPr>
          <w:sz w:val="22"/>
          <w:szCs w:val="22"/>
        </w:rPr>
        <w:t xml:space="preserve"> as show in </w:t>
      </w:r>
      <w:r>
        <w:t>Figure-5.10.1-1.d</w:t>
      </w:r>
      <w:r w:rsidRPr="00AC5ECB">
        <w:rPr>
          <w:sz w:val="22"/>
          <w:szCs w:val="22"/>
        </w:rPr>
        <w:t xml:space="preserve">. Medical challenges such as vein detection for IV, shots etc., can easily </w:t>
      </w:r>
      <w:r>
        <w:rPr>
          <w:sz w:val="22"/>
          <w:szCs w:val="22"/>
        </w:rPr>
        <w:t xml:space="preserve">be </w:t>
      </w:r>
      <w:r w:rsidRPr="00AC5ECB">
        <w:rPr>
          <w:sz w:val="22"/>
          <w:szCs w:val="22"/>
        </w:rPr>
        <w:t xml:space="preserve">resolved in metaverse. Metaverse helps medical professionals to detect, diagnose and treat a patient by peeking into the digital twins </w:t>
      </w:r>
      <w:r w:rsidRPr="00AC5ECB">
        <w:rPr>
          <w:sz w:val="22"/>
          <w:szCs w:val="22"/>
        </w:rPr>
        <w:lastRenderedPageBreak/>
        <w:t>in the metaverse universe [</w:t>
      </w:r>
      <w:r>
        <w:rPr>
          <w:sz w:val="22"/>
          <w:szCs w:val="22"/>
        </w:rPr>
        <w:t>30, 32</w:t>
      </w:r>
      <w:r w:rsidRPr="00AC5ECB">
        <w:rPr>
          <w:sz w:val="22"/>
          <w:szCs w:val="22"/>
        </w:rPr>
        <w:t xml:space="preserve">]. </w:t>
      </w:r>
      <w:r>
        <w:rPr>
          <w:noProof/>
          <w:lang w:val="en-US" w:eastAsia="zh-CN"/>
        </w:rPr>
        <w:drawing>
          <wp:inline distT="0" distB="0" distL="0" distR="0" wp14:anchorId="117023B6" wp14:editId="1616C008">
            <wp:extent cx="6122035" cy="4601210"/>
            <wp:effectExtent l="0" t="0" r="0"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4601210"/>
                    </a:xfrm>
                    <a:prstGeom prst="rect">
                      <a:avLst/>
                    </a:prstGeom>
                    <a:noFill/>
                    <a:ln>
                      <a:noFill/>
                    </a:ln>
                  </pic:spPr>
                </pic:pic>
              </a:graphicData>
            </a:graphic>
          </wp:inline>
        </w:drawing>
      </w:r>
    </w:p>
    <w:p w14:paraId="54A54CB2" w14:textId="77777777" w:rsidR="00385202" w:rsidRPr="004D6DC1" w:rsidRDefault="00385202" w:rsidP="00385202">
      <w:pPr>
        <w:pStyle w:val="TF"/>
      </w:pPr>
      <w:r w:rsidRPr="004D6DC1">
        <w:t>Figure-</w:t>
      </w:r>
      <w:r>
        <w:t>5.10</w:t>
      </w:r>
      <w:r w:rsidRPr="004D6DC1">
        <w:t xml:space="preserve">.1-1: a) Training Surgeons with metaverse, b) Metaverse </w:t>
      </w:r>
      <w:proofErr w:type="gramStart"/>
      <w:r w:rsidRPr="004D6DC1">
        <w:t>based  surger</w:t>
      </w:r>
      <w:r>
        <w:t>y</w:t>
      </w:r>
      <w:proofErr w:type="gramEnd"/>
      <w:r w:rsidRPr="004D6DC1">
        <w:t xml:space="preserve">, c) metaverse Physician consultation d) metaverse based body scans and vital readings. (Source: healthcareoutlook.net, courthousenews.com, gmw3.com, ourplnt.com)  </w:t>
      </w:r>
    </w:p>
    <w:p w14:paraId="647C29B2" w14:textId="77777777" w:rsidR="00385202" w:rsidRDefault="00385202" w:rsidP="00385202">
      <w:r w:rsidRPr="00CD25C2">
        <w:rPr>
          <w:b/>
          <w:bCs/>
        </w:rPr>
        <w:t>Metaverse-</w:t>
      </w:r>
      <w:r>
        <w:rPr>
          <w:b/>
          <w:bCs/>
        </w:rPr>
        <w:t xml:space="preserve">Training </w:t>
      </w:r>
      <w:r w:rsidRPr="00CD25C2">
        <w:rPr>
          <w:b/>
          <w:bCs/>
        </w:rPr>
        <w:t>Medical Students.</w:t>
      </w:r>
      <w:r>
        <w:rPr>
          <w:b/>
          <w:bCs/>
        </w:rPr>
        <w:t xml:space="preserve"> </w:t>
      </w:r>
      <w:r>
        <w:t xml:space="preserve">Surgeries performed by surgeons all over the world can be trained to the students at the best using metaverse. Students can join a live surgery with almost all the important vital and view displayed as in a display of a surgeon. Further, the students can view different positions of the live surgery, hear </w:t>
      </w:r>
      <w:proofErr w:type="gramStart"/>
      <w:r>
        <w:t>surgeons</w:t>
      </w:r>
      <w:proofErr w:type="gramEnd"/>
      <w:r>
        <w:t xml:space="preserve"> instruction and display of suggestions and domain knowledge as show in Figure-5.10.1-1.a. On May 2021, a live lung cancer was performed using an extended reality (XR) technology platform and more than 200 thoracic surgeons from Asian countries attended the Outreach program and received training. The participants wore a head-mounted display (HMD) at their respective locations and entered the outreach program virtually using an avatar – as in a game. They participants viewed the live lung surgery with lecture and 360deg high resolution surgical scenes as show in Figure-5.10.1-2 [31]. </w:t>
      </w:r>
    </w:p>
    <w:p w14:paraId="0A587420" w14:textId="77777777" w:rsidR="00385202" w:rsidRDefault="00385202" w:rsidP="00385202"/>
    <w:p w14:paraId="7E6B96A9" w14:textId="77777777" w:rsidR="00385202" w:rsidRDefault="00385202" w:rsidP="00385202">
      <w:pPr>
        <w:jc w:val="center"/>
      </w:pPr>
      <w:r>
        <w:rPr>
          <w:noProof/>
          <w:lang w:val="en-US" w:eastAsia="zh-CN"/>
        </w:rPr>
        <w:lastRenderedPageBreak/>
        <w:drawing>
          <wp:inline distT="0" distB="0" distL="0" distR="0" wp14:anchorId="01D1AE41" wp14:editId="6416A1B1">
            <wp:extent cx="4147078" cy="2377440"/>
            <wp:effectExtent l="0" t="0" r="635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70280" cy="2390741"/>
                    </a:xfrm>
                    <a:prstGeom prst="rect">
                      <a:avLst/>
                    </a:prstGeom>
                    <a:noFill/>
                    <a:ln>
                      <a:noFill/>
                    </a:ln>
                  </pic:spPr>
                </pic:pic>
              </a:graphicData>
            </a:graphic>
          </wp:inline>
        </w:drawing>
      </w:r>
    </w:p>
    <w:p w14:paraId="007FC397" w14:textId="77777777" w:rsidR="00385202" w:rsidRPr="004D6DC1" w:rsidRDefault="00385202" w:rsidP="00385202">
      <w:pPr>
        <w:pStyle w:val="TF"/>
      </w:pPr>
      <w:r>
        <w:t xml:space="preserve"> </w:t>
      </w:r>
      <w:r w:rsidRPr="004D6DC1">
        <w:t>Figure-</w:t>
      </w:r>
      <w:r>
        <w:t>5.10</w:t>
      </w:r>
      <w:r w:rsidRPr="004D6DC1">
        <w:t>.1-2: Live lung cancer training through metaverse [</w:t>
      </w:r>
      <w:r>
        <w:t>31</w:t>
      </w:r>
      <w:r w:rsidRPr="004D6DC1">
        <w:t>] (Source: Journal of Educational Evaluation for Health Professions (</w:t>
      </w:r>
      <w:proofErr w:type="spellStart"/>
      <w:r w:rsidRPr="004D6DC1">
        <w:t>Jeehp</w:t>
      </w:r>
      <w:proofErr w:type="spellEnd"/>
      <w:r w:rsidRPr="004D6DC1">
        <w:t xml:space="preserve">))  </w:t>
      </w:r>
    </w:p>
    <w:p w14:paraId="407F2470" w14:textId="77777777" w:rsidR="00385202" w:rsidRPr="00932D9A" w:rsidRDefault="00385202" w:rsidP="00385202"/>
    <w:p w14:paraId="68A5B973" w14:textId="77777777" w:rsidR="00385202" w:rsidRDefault="00385202" w:rsidP="00385202">
      <w:pPr>
        <w:pStyle w:val="Heading3"/>
      </w:pPr>
      <w:bookmarkStart w:id="93" w:name="_Toc120013029"/>
      <w:bookmarkStart w:id="94" w:name="_Toc120025147"/>
      <w:bookmarkStart w:id="95" w:name="_Toc120025302"/>
      <w:bookmarkStart w:id="96" w:name="_Toc120091380"/>
      <w:bookmarkStart w:id="97" w:name="_Toc120091534"/>
      <w:r>
        <w:t>5.10.2</w:t>
      </w:r>
      <w:r>
        <w:tab/>
        <w:t>Pre-conditions</w:t>
      </w:r>
      <w:bookmarkEnd w:id="93"/>
      <w:bookmarkEnd w:id="94"/>
      <w:bookmarkEnd w:id="95"/>
      <w:bookmarkEnd w:id="96"/>
      <w:bookmarkEnd w:id="97"/>
    </w:p>
    <w:p w14:paraId="38C85123" w14:textId="77777777" w:rsidR="00385202" w:rsidRDefault="00385202" w:rsidP="00385202">
      <w:r>
        <w:t xml:space="preserve">1) </w:t>
      </w:r>
      <w:proofErr w:type="spellStart"/>
      <w:r>
        <w:t>Dr.</w:t>
      </w:r>
      <w:proofErr w:type="spellEnd"/>
      <w:r>
        <w:t xml:space="preserve"> Alex and </w:t>
      </w:r>
      <w:proofErr w:type="spellStart"/>
      <w:r>
        <w:t>Dr.</w:t>
      </w:r>
      <w:proofErr w:type="spellEnd"/>
      <w:r>
        <w:t xml:space="preserve"> Bob are two </w:t>
      </w:r>
      <w:proofErr w:type="gramStart"/>
      <w:r>
        <w:t>renowned  surgeons</w:t>
      </w:r>
      <w:proofErr w:type="gramEnd"/>
      <w:r>
        <w:t xml:space="preserve"> who are also trained to perform surgeries using Immersive interactive mobile healthcare services. </w:t>
      </w:r>
    </w:p>
    <w:p w14:paraId="77DD75D1" w14:textId="77777777" w:rsidR="00385202" w:rsidRDefault="00385202" w:rsidP="00385202">
      <w:r>
        <w:t xml:space="preserve">2) </w:t>
      </w:r>
      <w:proofErr w:type="spellStart"/>
      <w:r>
        <w:t>Dr.</w:t>
      </w:r>
      <w:proofErr w:type="spellEnd"/>
      <w:r>
        <w:t xml:space="preserve"> Alex and </w:t>
      </w:r>
      <w:proofErr w:type="spellStart"/>
      <w:r>
        <w:t>Dr.</w:t>
      </w:r>
      <w:proofErr w:type="spellEnd"/>
      <w:r>
        <w:t xml:space="preserve"> Bob both have 5G based HMD devices, which can connect to the hospital surgery room virtually using an authentic digital twin (Avatar). 5G allocates sufficient communications resources, e.g. through the use of GBR QoS policy to both the surgeons connected for the entire duration of the surgery.  </w:t>
      </w:r>
    </w:p>
    <w:p w14:paraId="05FDC56C" w14:textId="77777777" w:rsidR="00385202" w:rsidRDefault="00385202" w:rsidP="00385202">
      <w:r>
        <w:t>3) Both the surgeons carry the 5G head mount device (HMD) devices with tactile gloves all the time.</w:t>
      </w:r>
    </w:p>
    <w:p w14:paraId="738B6253" w14:textId="77777777" w:rsidR="00385202" w:rsidRDefault="00385202" w:rsidP="00385202">
      <w:r>
        <w:t>4) To perform surgery, Surgeons move to a quiet place such as car or a conf room where they have sufficient 5G signals as indicated by the head mount device (HMD).</w:t>
      </w:r>
    </w:p>
    <w:p w14:paraId="4547FCCB" w14:textId="77777777" w:rsidR="00385202" w:rsidRPr="00B84387" w:rsidRDefault="00385202" w:rsidP="00385202">
      <w:r>
        <w:t xml:space="preserve">5) The surgeons connect to 5G system rather than </w:t>
      </w:r>
      <w:proofErr w:type="spellStart"/>
      <w:r>
        <w:t>wifi</w:t>
      </w:r>
      <w:proofErr w:type="spellEnd"/>
      <w:r>
        <w:t xml:space="preserve"> or other network since it provides fault-tolerant Ultrahigh reliability to perform uninterrupted surgery. </w:t>
      </w:r>
    </w:p>
    <w:p w14:paraId="75B9CE49" w14:textId="77777777" w:rsidR="00385202" w:rsidRDefault="00385202" w:rsidP="00385202">
      <w:pPr>
        <w:pStyle w:val="Heading3"/>
      </w:pPr>
      <w:bookmarkStart w:id="98" w:name="_Toc120013030"/>
      <w:bookmarkStart w:id="99" w:name="_Toc120025148"/>
      <w:bookmarkStart w:id="100" w:name="_Toc120025303"/>
      <w:bookmarkStart w:id="101" w:name="_Toc120091381"/>
      <w:bookmarkStart w:id="102" w:name="_Toc120091535"/>
      <w:r>
        <w:t>5.10.3</w:t>
      </w:r>
      <w:r>
        <w:tab/>
        <w:t>Service Flows</w:t>
      </w:r>
      <w:bookmarkEnd w:id="98"/>
      <w:bookmarkEnd w:id="99"/>
      <w:bookmarkEnd w:id="100"/>
      <w:bookmarkEnd w:id="101"/>
      <w:bookmarkEnd w:id="102"/>
    </w:p>
    <w:p w14:paraId="742BBEDA" w14:textId="77777777" w:rsidR="00385202" w:rsidRDefault="00385202" w:rsidP="00385202">
      <w:r>
        <w:t xml:space="preserve">1) </w:t>
      </w:r>
      <w:proofErr w:type="spellStart"/>
      <w:r>
        <w:t>Dr.</w:t>
      </w:r>
      <w:proofErr w:type="spellEnd"/>
      <w:r>
        <w:t xml:space="preserve"> Alex and Dr, Bob are surgeons and senior surgeons of a renowned hospitals. </w:t>
      </w:r>
      <w:proofErr w:type="spellStart"/>
      <w:r>
        <w:t>Dr.</w:t>
      </w:r>
      <w:proofErr w:type="spellEnd"/>
      <w:r>
        <w:t xml:space="preserve"> Alex is on a     vacation with the family and </w:t>
      </w:r>
      <w:proofErr w:type="spellStart"/>
      <w:r>
        <w:t>Dr.</w:t>
      </w:r>
      <w:proofErr w:type="spellEnd"/>
      <w:r>
        <w:t xml:space="preserve"> Bob is attending a conference 300miles away from </w:t>
      </w:r>
      <w:proofErr w:type="spellStart"/>
      <w:r>
        <w:t>madraidspain</w:t>
      </w:r>
      <w:proofErr w:type="spellEnd"/>
      <w:r>
        <w:t>.</w:t>
      </w:r>
    </w:p>
    <w:p w14:paraId="4D45A69C" w14:textId="77777777" w:rsidR="00385202" w:rsidRDefault="00385202" w:rsidP="00385202">
      <w:r>
        <w:t xml:space="preserve">2) A patient – David- is met with an accident and rushed to the emergency room of a local hospital. Patient has had a bad head injury in the accident and needs an urgent brain surgery to stop the blood clot. </w:t>
      </w:r>
    </w:p>
    <w:p w14:paraId="04157A6E" w14:textId="77777777" w:rsidR="00385202" w:rsidRDefault="00385202" w:rsidP="00385202">
      <w:r>
        <w:t xml:space="preserve">3) The hospital reaches out to the surgeons – </w:t>
      </w:r>
      <w:proofErr w:type="spellStart"/>
      <w:r>
        <w:t>Dr.</w:t>
      </w:r>
      <w:proofErr w:type="spellEnd"/>
      <w:r>
        <w:t xml:space="preserve"> Alex and </w:t>
      </w:r>
      <w:proofErr w:type="spellStart"/>
      <w:r>
        <w:t>Dr.</w:t>
      </w:r>
      <w:proofErr w:type="spellEnd"/>
      <w:r>
        <w:t xml:space="preserve"> Bob- to perform the surgery.</w:t>
      </w:r>
    </w:p>
    <w:p w14:paraId="47067393" w14:textId="77777777" w:rsidR="00385202" w:rsidRDefault="00385202" w:rsidP="00385202">
      <w:r>
        <w:t xml:space="preserve">4) </w:t>
      </w:r>
      <w:proofErr w:type="spellStart"/>
      <w:r>
        <w:t>Dr.</w:t>
      </w:r>
      <w:proofErr w:type="spellEnd"/>
      <w:r>
        <w:t xml:space="preserve"> Alex and </w:t>
      </w:r>
      <w:proofErr w:type="spellStart"/>
      <w:r>
        <w:t>Dr.</w:t>
      </w:r>
      <w:proofErr w:type="spellEnd"/>
      <w:r>
        <w:t xml:space="preserve"> Bob wears metaverse HMD and tactile gloves and connect to the hospital surgery room virtually by connecting through 5G systems.</w:t>
      </w:r>
    </w:p>
    <w:p w14:paraId="5D8CAF48" w14:textId="77777777" w:rsidR="00385202" w:rsidRDefault="00385202" w:rsidP="00385202">
      <w:r>
        <w:t xml:space="preserve">5)  </w:t>
      </w:r>
      <w:proofErr w:type="spellStart"/>
      <w:r>
        <w:t>Dr.Alex</w:t>
      </w:r>
      <w:proofErr w:type="spellEnd"/>
      <w:r>
        <w:t xml:space="preserve"> and </w:t>
      </w:r>
      <w:proofErr w:type="spellStart"/>
      <w:r>
        <w:t>Dr.</w:t>
      </w:r>
      <w:proofErr w:type="spellEnd"/>
      <w:r>
        <w:t xml:space="preserve"> Bob authenticate themselves using a secure avatar through secure 5G systems.</w:t>
      </w:r>
    </w:p>
    <w:p w14:paraId="792D5809" w14:textId="77777777" w:rsidR="00385202" w:rsidRDefault="00385202" w:rsidP="00385202">
      <w:r>
        <w:t xml:space="preserve">6) The patient – David- locally in the hospital is placed on the surgery bed equipped with advanced surgical robots by the local doctors and nurse. </w:t>
      </w:r>
    </w:p>
    <w:p w14:paraId="5B974D46" w14:textId="77777777" w:rsidR="00385202" w:rsidRDefault="00385202" w:rsidP="00385202">
      <w:r>
        <w:t>7) The vital information such as heart rate, BP reading, ECG etc., are virtually displayed to both the surgeons. The surgeons are able to view the surgery room and able to see each other using virtual avatar.</w:t>
      </w:r>
    </w:p>
    <w:p w14:paraId="567C67F2" w14:textId="77777777" w:rsidR="00385202" w:rsidRDefault="00385202" w:rsidP="00385202">
      <w:r>
        <w:t xml:space="preserve">8) </w:t>
      </w:r>
      <w:proofErr w:type="spellStart"/>
      <w:r>
        <w:t>Dr.</w:t>
      </w:r>
      <w:proofErr w:type="spellEnd"/>
      <w:r>
        <w:t xml:space="preserve"> Alex and </w:t>
      </w:r>
      <w:proofErr w:type="spellStart"/>
      <w:r>
        <w:t>Dr.</w:t>
      </w:r>
      <w:proofErr w:type="spellEnd"/>
      <w:r>
        <w:t xml:space="preserve"> Bob start performing the surgery virtually with the assistance of the remote robots and local doctors and nurses at the hospital.</w:t>
      </w:r>
    </w:p>
    <w:p w14:paraId="7DAC8FDE" w14:textId="77777777" w:rsidR="00385202" w:rsidRDefault="00385202" w:rsidP="00385202">
      <w:r>
        <w:lastRenderedPageBreak/>
        <w:t>9) The surgery successfully ended, which took place for three hours without an interruption in the 5G connections while serving the KPI values as per table-Y.</w:t>
      </w:r>
    </w:p>
    <w:p w14:paraId="6018397F" w14:textId="77777777" w:rsidR="00385202" w:rsidRPr="00C83FCE" w:rsidRDefault="00385202" w:rsidP="00385202">
      <w:r>
        <w:t xml:space="preserve">10) After the surgery, the patient was shifted from the surgery bed to </w:t>
      </w:r>
      <w:proofErr w:type="spellStart"/>
      <w:r>
        <w:t>a</w:t>
      </w:r>
      <w:proofErr w:type="spellEnd"/>
      <w:r>
        <w:t xml:space="preserve"> Intensive Care Unit (ICU</w:t>
      </w:r>
      <w:proofErr w:type="gramStart"/>
      <w:r>
        <w:t>)  by</w:t>
      </w:r>
      <w:proofErr w:type="gramEnd"/>
      <w:r>
        <w:t xml:space="preserve"> the local doctors and nurses in the hospital. </w:t>
      </w:r>
      <w:proofErr w:type="spellStart"/>
      <w:r>
        <w:t>Dr.</w:t>
      </w:r>
      <w:proofErr w:type="spellEnd"/>
      <w:r>
        <w:t xml:space="preserve"> Alex and </w:t>
      </w:r>
      <w:proofErr w:type="spellStart"/>
      <w:r>
        <w:t>Dr.</w:t>
      </w:r>
      <w:proofErr w:type="spellEnd"/>
      <w:r>
        <w:t xml:space="preserve"> Bob went back to vacation and conference respectively. </w:t>
      </w:r>
    </w:p>
    <w:p w14:paraId="1C62B519" w14:textId="77777777" w:rsidR="00385202" w:rsidRDefault="00385202" w:rsidP="00385202">
      <w:pPr>
        <w:pStyle w:val="Heading3"/>
      </w:pPr>
      <w:bookmarkStart w:id="103" w:name="_Toc120013031"/>
      <w:bookmarkStart w:id="104" w:name="_Toc120025149"/>
      <w:bookmarkStart w:id="105" w:name="_Toc120025304"/>
      <w:bookmarkStart w:id="106" w:name="_Toc120091382"/>
      <w:bookmarkStart w:id="107" w:name="_Toc120091536"/>
      <w:r>
        <w:t>5.10.4</w:t>
      </w:r>
      <w:r>
        <w:tab/>
        <w:t>Post-conditions</w:t>
      </w:r>
      <w:bookmarkEnd w:id="103"/>
      <w:bookmarkEnd w:id="104"/>
      <w:bookmarkEnd w:id="105"/>
      <w:bookmarkEnd w:id="106"/>
      <w:bookmarkEnd w:id="107"/>
    </w:p>
    <w:p w14:paraId="11CA5282" w14:textId="77777777" w:rsidR="00385202" w:rsidRDefault="00385202" w:rsidP="00385202">
      <w:r>
        <w:t>1) After the surgery, the doctors and surgeons stay connected virtually to read the vitals of the patients.</w:t>
      </w:r>
    </w:p>
    <w:p w14:paraId="19CBF136" w14:textId="77777777" w:rsidR="00385202" w:rsidRDefault="00385202" w:rsidP="00385202">
      <w:r>
        <w:t>2) After patient has stabilized, Both the surgeons and local doctors virtually log out of the metaverse surgery room.</w:t>
      </w:r>
    </w:p>
    <w:p w14:paraId="3FF16FFF" w14:textId="77777777" w:rsidR="00385202" w:rsidRPr="00027859" w:rsidRDefault="00385202" w:rsidP="00385202">
      <w:r>
        <w:t>3)  5G releases dedicated communication resources (GBR QoS policy) from the devices used for surgery using 5GS.</w:t>
      </w:r>
    </w:p>
    <w:p w14:paraId="2C625923" w14:textId="77777777" w:rsidR="00385202" w:rsidRDefault="00385202" w:rsidP="00385202">
      <w:pPr>
        <w:pStyle w:val="Heading3"/>
      </w:pPr>
      <w:bookmarkStart w:id="108" w:name="_Toc120013032"/>
      <w:bookmarkStart w:id="109" w:name="_Toc120025150"/>
      <w:bookmarkStart w:id="110" w:name="_Toc120025305"/>
      <w:bookmarkStart w:id="111" w:name="_Toc120091383"/>
      <w:bookmarkStart w:id="112" w:name="_Toc120091537"/>
      <w:r>
        <w:t>5.10.5</w:t>
      </w:r>
      <w:r>
        <w:tab/>
        <w:t>Existing feature partly or fully covering use case functionality</w:t>
      </w:r>
      <w:bookmarkEnd w:id="108"/>
      <w:bookmarkEnd w:id="109"/>
      <w:bookmarkEnd w:id="110"/>
      <w:bookmarkEnd w:id="111"/>
      <w:bookmarkEnd w:id="112"/>
    </w:p>
    <w:p w14:paraId="540262D7" w14:textId="77777777" w:rsidR="00385202" w:rsidRDefault="00385202" w:rsidP="00385202">
      <w:r>
        <w:t>1) URLLC system design in clause 5.33 of 23.501 [39] has proposed dual redundant system to achieve ultrahigh reliability. Though - in this system design- there are dual RAN connections, PDU session established, SMF and UPF but has a common DN and AMF nodes, which is a single point failure in the system architecture. URLLC system design is ultrareliable but not end to end ultra-reliable and fault tolerant. It also relies on the upper layer protocol such as IEEE 802.1 TSN (Time sensitive Network) FRER (Frame replication &amp; elimination for reliability), to manage dual redundant systems such as replication and elimination of redundant packets or frames. A typical fault-tolerant system should not have single point of failures and manage system flow. Moreover, the use of FRER implies that the content is exchanged over both paths continuously, thus doubling the resources used over the radio.</w:t>
      </w:r>
    </w:p>
    <w:p w14:paraId="7A96A4C0" w14:textId="77777777" w:rsidR="00385202" w:rsidRDefault="00385202" w:rsidP="00385202">
      <w:r>
        <w:t>2) Redundant user plane paths based on multiple UEs per device has been proposed in Annex F of 23.501[39]. In this system design, the device is expected to have two UE(s) and they independently connect to their RAN and have their own PDU sessions with a common DN. This system is not End-to-End fault tolerant since it has a common DN – a single point of failure- and requires dual UE(s) to achieve ultrahigh reliability.</w:t>
      </w:r>
      <w:r w:rsidRPr="00C0526B">
        <w:t xml:space="preserve"> </w:t>
      </w:r>
      <w:r>
        <w:t>This architecture too assumes that some upper layer protocol (e.g. FRER) is used for replication and frame elimination, thus doubling the resources used over the radio.</w:t>
      </w:r>
    </w:p>
    <w:p w14:paraId="003B4101" w14:textId="77777777" w:rsidR="00385202" w:rsidRDefault="00385202" w:rsidP="00385202">
      <w:r>
        <w:t xml:space="preserve">3)  As per Multimedia Priority Service (MPS), mentioned in clause 5.16.5 of TS 23.501[39], allows service users priority access to the system resources under congestion, creating the ability to deliver or complete session of a high priority nature. Service users are priority users such as government officials, authorized users etc., </w:t>
      </w:r>
      <w:proofErr w:type="gramStart"/>
      <w:r>
        <w:t>Currently</w:t>
      </w:r>
      <w:proofErr w:type="gramEnd"/>
      <w:r>
        <w:t xml:space="preserve"> there are no requirements to identify mission critical users and its priorities such as Emergency (under surgeries), Surgeon training, Scans and physician consultation.</w:t>
      </w:r>
    </w:p>
    <w:p w14:paraId="7C398286" w14:textId="33A53E80" w:rsidR="00385202" w:rsidRDefault="00385202" w:rsidP="00385202">
      <w:r>
        <w:t xml:space="preserve">4) RRC controls the scheduling of user data in the uplink by associating each logical channel with a logical channel priority, a prioritised bit rate (PBR), and a buffer size duration (BSD), mentioned in clause 10.5 of TS </w:t>
      </w:r>
      <w:commentRangeStart w:id="113"/>
      <w:del w:id="114" w:author="Alice Li-2" w:date="2023-02-06T15:33:00Z">
        <w:r w:rsidDel="00D151E6">
          <w:delText>30</w:delText>
        </w:r>
      </w:del>
      <w:ins w:id="115" w:author="Alice Li-2" w:date="2023-02-06T15:33:00Z">
        <w:r w:rsidR="00D151E6">
          <w:t>38</w:t>
        </w:r>
      </w:ins>
      <w:r>
        <w:t xml:space="preserve">.300 </w:t>
      </w:r>
      <w:commentRangeEnd w:id="113"/>
      <w:r w:rsidR="002F5090">
        <w:rPr>
          <w:rStyle w:val="CommentReference"/>
          <w:rFonts w:eastAsia="Times New Roman"/>
        </w:rPr>
        <w:commentReference w:id="113"/>
      </w:r>
      <w:r>
        <w:t>[40]. We can extend this to allocate logical channels for mission critical services such as metaverse for Critical-HealthCare services.</w:t>
      </w:r>
    </w:p>
    <w:p w14:paraId="4551539B" w14:textId="77777777" w:rsidR="00385202" w:rsidRDefault="00385202" w:rsidP="00385202">
      <w:r>
        <w:t>5) The existing CMED in TR 22.826 specifies various possible healthcare support using ultra high-definition videos, tactile sensors and audio. Though this TR specifies the reliability of 99.999% but does not specify the fault tolerant end-to-end reliability, and also does not specify for metaverse, which is an interactive VR 360</w:t>
      </w:r>
      <w:r>
        <w:rPr>
          <w:rFonts w:ascii="Calibri" w:hAnsi="Calibri" w:cs="Calibri"/>
        </w:rPr>
        <w:t>˚</w:t>
      </w:r>
      <w:r>
        <w:t xml:space="preserve"> streaming [41].</w:t>
      </w:r>
    </w:p>
    <w:p w14:paraId="5C012C03" w14:textId="77777777" w:rsidR="00385202" w:rsidRDefault="00385202" w:rsidP="00385202">
      <w:pPr>
        <w:pStyle w:val="Heading3"/>
      </w:pPr>
      <w:bookmarkStart w:id="116" w:name="_Toc120013033"/>
      <w:bookmarkStart w:id="117" w:name="_Toc120025151"/>
      <w:bookmarkStart w:id="118" w:name="_Toc120025306"/>
      <w:bookmarkStart w:id="119" w:name="_Toc120091384"/>
      <w:bookmarkStart w:id="120" w:name="_Toc120091538"/>
      <w:r>
        <w:t>5.10.6</w:t>
      </w:r>
      <w:r>
        <w:tab/>
        <w:t>Potential New Requirements needed to support the use case</w:t>
      </w:r>
      <w:bookmarkEnd w:id="116"/>
      <w:bookmarkEnd w:id="117"/>
      <w:bookmarkEnd w:id="118"/>
      <w:bookmarkEnd w:id="119"/>
      <w:bookmarkEnd w:id="120"/>
    </w:p>
    <w:p w14:paraId="34024C9A" w14:textId="77777777" w:rsidR="00385202" w:rsidRDefault="00385202" w:rsidP="00385202">
      <w:r>
        <w:t xml:space="preserve">[5.10.6-1] The 5G system shall provide fault tolerant </w:t>
      </w:r>
      <w:r w:rsidRPr="004D6DC1">
        <w:t>reliable</w:t>
      </w:r>
      <w:r>
        <w:t xml:space="preserve"> end to end support for critical HealthCare </w:t>
      </w:r>
      <w:proofErr w:type="gramStart"/>
      <w:r>
        <w:t>services .</w:t>
      </w:r>
      <w:proofErr w:type="gramEnd"/>
    </w:p>
    <w:p w14:paraId="57417DCB" w14:textId="77777777" w:rsidR="00385202" w:rsidRDefault="00385202" w:rsidP="00385202">
      <w:r>
        <w:t>[5.10.6-2] The 5G system shall meet the following KPI table [</w:t>
      </w:r>
      <w:del w:id="121" w:author="Alice Li-2" w:date="2023-01-19T09:25:00Z">
        <w:r w:rsidDel="00CA2FB7">
          <w:delText>29</w:delText>
        </w:r>
      </w:del>
      <w:ins w:id="122" w:author="Alice Li-2" w:date="2023-01-19T09:25:00Z">
        <w:r>
          <w:t>14</w:t>
        </w:r>
      </w:ins>
      <w:r>
        <w:t>, 41, 42]:</w:t>
      </w:r>
    </w:p>
    <w:tbl>
      <w:tblPr>
        <w:tblStyle w:val="TableGrid"/>
        <w:tblW w:w="0" w:type="auto"/>
        <w:tblLook w:val="04A0" w:firstRow="1" w:lastRow="0" w:firstColumn="1" w:lastColumn="0" w:noHBand="0" w:noVBand="1"/>
      </w:tblPr>
      <w:tblGrid>
        <w:gridCol w:w="1633"/>
        <w:gridCol w:w="1508"/>
        <w:gridCol w:w="1437"/>
        <w:gridCol w:w="1536"/>
        <w:gridCol w:w="1590"/>
        <w:gridCol w:w="1927"/>
      </w:tblGrid>
      <w:tr w:rsidR="00385202" w14:paraId="1E55642F" w14:textId="77777777" w:rsidTr="005C04FD">
        <w:tc>
          <w:tcPr>
            <w:tcW w:w="1633" w:type="dxa"/>
            <w:shd w:val="clear" w:color="auto" w:fill="D9D9D9" w:themeFill="background1" w:themeFillShade="D9"/>
          </w:tcPr>
          <w:p w14:paraId="0683CA63" w14:textId="77777777" w:rsidR="00385202" w:rsidRDefault="00385202" w:rsidP="005C04FD"/>
          <w:p w14:paraId="08F7F230" w14:textId="77777777" w:rsidR="00385202" w:rsidRDefault="00385202" w:rsidP="005C04FD">
            <w:r>
              <w:t>Profile</w:t>
            </w:r>
          </w:p>
        </w:tc>
        <w:tc>
          <w:tcPr>
            <w:tcW w:w="1508" w:type="dxa"/>
            <w:shd w:val="clear" w:color="auto" w:fill="D9D9D9" w:themeFill="background1" w:themeFillShade="D9"/>
          </w:tcPr>
          <w:p w14:paraId="2B12D416" w14:textId="77777777" w:rsidR="00385202" w:rsidRDefault="00385202" w:rsidP="005C04FD">
            <w:r>
              <w:t>Latency (msec)</w:t>
            </w:r>
          </w:p>
        </w:tc>
        <w:tc>
          <w:tcPr>
            <w:tcW w:w="1437" w:type="dxa"/>
            <w:shd w:val="clear" w:color="auto" w:fill="D9D9D9" w:themeFill="background1" w:themeFillShade="D9"/>
          </w:tcPr>
          <w:p w14:paraId="0C5F0FC2" w14:textId="77777777" w:rsidR="00385202" w:rsidRDefault="00385202" w:rsidP="005C04FD">
            <w:r>
              <w:t>Max Allowable Jitter (msec)</w:t>
            </w:r>
          </w:p>
        </w:tc>
        <w:tc>
          <w:tcPr>
            <w:tcW w:w="1536" w:type="dxa"/>
            <w:shd w:val="clear" w:color="auto" w:fill="D9D9D9" w:themeFill="background1" w:themeFillShade="D9"/>
          </w:tcPr>
          <w:p w14:paraId="35EC4F0F" w14:textId="77777777" w:rsidR="00385202" w:rsidRDefault="00385202" w:rsidP="005C04FD">
            <w:r>
              <w:t>Average Data rate</w:t>
            </w:r>
          </w:p>
        </w:tc>
        <w:tc>
          <w:tcPr>
            <w:tcW w:w="1590" w:type="dxa"/>
            <w:shd w:val="clear" w:color="auto" w:fill="D9D9D9" w:themeFill="background1" w:themeFillShade="D9"/>
          </w:tcPr>
          <w:p w14:paraId="45A1B429" w14:textId="77777777" w:rsidR="00385202" w:rsidRDefault="00385202" w:rsidP="005C04FD">
            <w:r>
              <w:t>Reliability</w:t>
            </w:r>
          </w:p>
        </w:tc>
        <w:tc>
          <w:tcPr>
            <w:tcW w:w="1927" w:type="dxa"/>
            <w:shd w:val="clear" w:color="auto" w:fill="D9D9D9" w:themeFill="background1" w:themeFillShade="D9"/>
          </w:tcPr>
          <w:p w14:paraId="67896E32" w14:textId="77777777" w:rsidR="00385202" w:rsidRDefault="00385202" w:rsidP="005C04FD">
            <w:r>
              <w:t>UE speed</w:t>
            </w:r>
          </w:p>
        </w:tc>
      </w:tr>
      <w:tr w:rsidR="00385202" w14:paraId="64445F35" w14:textId="77777777" w:rsidTr="005C04FD">
        <w:tc>
          <w:tcPr>
            <w:tcW w:w="1633" w:type="dxa"/>
          </w:tcPr>
          <w:p w14:paraId="4CF127C1" w14:textId="77777777" w:rsidR="00385202" w:rsidRDefault="00385202" w:rsidP="005C04FD">
            <w:pPr>
              <w:jc w:val="center"/>
            </w:pPr>
            <w:r>
              <w:t xml:space="preserve">Immersive Interactive Mobile medical </w:t>
            </w:r>
            <w:r>
              <w:lastRenderedPageBreak/>
              <w:t>services over NPNs</w:t>
            </w:r>
          </w:p>
        </w:tc>
        <w:tc>
          <w:tcPr>
            <w:tcW w:w="1508" w:type="dxa"/>
          </w:tcPr>
          <w:p w14:paraId="5A8EF84B" w14:textId="77777777" w:rsidR="00385202" w:rsidRDefault="00385202" w:rsidP="005C04FD">
            <w:pPr>
              <w:jc w:val="center"/>
            </w:pPr>
            <w:r>
              <w:lastRenderedPageBreak/>
              <w:t>10msec -100msec</w:t>
            </w:r>
          </w:p>
        </w:tc>
        <w:tc>
          <w:tcPr>
            <w:tcW w:w="1437" w:type="dxa"/>
          </w:tcPr>
          <w:p w14:paraId="39D845A4" w14:textId="77777777" w:rsidR="00385202" w:rsidRDefault="00385202" w:rsidP="005C04FD">
            <w:pPr>
              <w:jc w:val="center"/>
            </w:pPr>
            <w:r>
              <w:t>&lt; 2msec for tactile sensors</w:t>
            </w:r>
          </w:p>
          <w:p w14:paraId="38F469BD" w14:textId="77777777" w:rsidR="00385202" w:rsidRDefault="00385202" w:rsidP="005C04FD">
            <w:pPr>
              <w:jc w:val="center"/>
            </w:pPr>
            <w:r>
              <w:lastRenderedPageBreak/>
              <w:t>&lt;50mssec for audio and video</w:t>
            </w:r>
          </w:p>
        </w:tc>
        <w:tc>
          <w:tcPr>
            <w:tcW w:w="1536" w:type="dxa"/>
          </w:tcPr>
          <w:p w14:paraId="1389443D" w14:textId="77777777" w:rsidR="00385202" w:rsidRDefault="00385202" w:rsidP="005C04FD">
            <w:pPr>
              <w:jc w:val="center"/>
            </w:pPr>
            <w:r>
              <w:lastRenderedPageBreak/>
              <w:t>1 - 100Mbps</w:t>
            </w:r>
          </w:p>
        </w:tc>
        <w:tc>
          <w:tcPr>
            <w:tcW w:w="1590" w:type="dxa"/>
          </w:tcPr>
          <w:p w14:paraId="140BA411" w14:textId="77777777" w:rsidR="00385202" w:rsidRDefault="00385202" w:rsidP="005C04FD">
            <w:pPr>
              <w:jc w:val="center"/>
            </w:pPr>
            <w:r>
              <w:t>99.9999% with fault tolerance.</w:t>
            </w:r>
          </w:p>
        </w:tc>
        <w:tc>
          <w:tcPr>
            <w:tcW w:w="1927" w:type="dxa"/>
          </w:tcPr>
          <w:p w14:paraId="1DA1D3BB" w14:textId="77777777" w:rsidR="00385202" w:rsidRDefault="00385202" w:rsidP="005C04FD">
            <w:pPr>
              <w:jc w:val="center"/>
            </w:pPr>
            <w:r>
              <w:t>Pedestrian/Stationary</w:t>
            </w:r>
          </w:p>
        </w:tc>
      </w:tr>
    </w:tbl>
    <w:p w14:paraId="2E056FE3" w14:textId="77777777" w:rsidR="00385202" w:rsidRDefault="00385202" w:rsidP="00385202">
      <w:pPr>
        <w:pStyle w:val="TF"/>
      </w:pPr>
      <w:r>
        <w:t>Table</w:t>
      </w:r>
      <w:r w:rsidRPr="004D481C">
        <w:t>-</w:t>
      </w:r>
      <w:r>
        <w:t>5.10</w:t>
      </w:r>
      <w:r w:rsidRPr="004D481C">
        <w:t>.</w:t>
      </w:r>
      <w:r>
        <w:t>6</w:t>
      </w:r>
      <w:r w:rsidRPr="004D481C">
        <w:t>-</w:t>
      </w:r>
      <w:r>
        <w:t>1</w:t>
      </w:r>
      <w:r w:rsidRPr="004D481C">
        <w:t xml:space="preserve">: </w:t>
      </w:r>
      <w:r>
        <w:t>Key Performance Indicator (KPI) for Metaverse HealthCare</w:t>
      </w:r>
    </w:p>
    <w:p w14:paraId="21A22611" w14:textId="77777777" w:rsidR="00385202" w:rsidRDefault="00385202" w:rsidP="00385202">
      <w:pPr>
        <w:pStyle w:val="EditorsNote"/>
      </w:pPr>
      <w:r>
        <w:t>Editor's Note: The KPIs in the table above are FFS.</w:t>
      </w:r>
    </w:p>
    <w:p w14:paraId="1EA365ED" w14:textId="77777777" w:rsidR="00080512" w:rsidRPr="004D3578" w:rsidRDefault="00080512" w:rsidP="00385202">
      <w:pPr>
        <w:pStyle w:val="EW"/>
        <w:ind w:left="0" w:firstLine="0"/>
      </w:pPr>
    </w:p>
    <w:p w14:paraId="6AE5F0B0" w14:textId="7675C8C4" w:rsidR="00080512" w:rsidRDefault="00080512" w:rsidP="002577A9">
      <w:pPr>
        <w:pStyle w:val="Guidance"/>
      </w:pPr>
      <w:bookmarkStart w:id="123" w:name="clause4"/>
      <w:bookmarkStart w:id="124" w:name="_Toc355779205"/>
      <w:bookmarkStart w:id="125" w:name="_Toc354586743"/>
      <w:bookmarkStart w:id="126" w:name="_Toc354590102"/>
      <w:bookmarkStart w:id="127" w:name="_Toc355779206"/>
      <w:bookmarkStart w:id="128" w:name="_Toc354586744"/>
      <w:bookmarkStart w:id="129" w:name="_Toc354590103"/>
      <w:bookmarkStart w:id="130" w:name="_Toc355779207"/>
      <w:bookmarkStart w:id="131" w:name="_Toc354586745"/>
      <w:bookmarkStart w:id="132" w:name="_Toc354590104"/>
      <w:bookmarkStart w:id="133" w:name="_Toc355779209"/>
      <w:bookmarkStart w:id="134" w:name="_Toc354586747"/>
      <w:bookmarkStart w:id="135" w:name="_Toc354590106"/>
      <w:bookmarkStart w:id="136" w:name="_Toc355779204"/>
      <w:bookmarkStart w:id="137" w:name="_Toc354586742"/>
      <w:bookmarkStart w:id="138" w:name="_Toc354590101"/>
      <w:bookmarkStart w:id="139" w:name="startOfAnnexes"/>
      <w:bookmarkStart w:id="140" w:name="historyclause"/>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sectPr w:rsidR="00080512">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Alice Li-2" w:date="2023-01-30T10:36:00Z" w:initials="AL2">
    <w:p w14:paraId="22135531" w14:textId="6FA2A8F4" w:rsidR="00DE32FC" w:rsidRDefault="00DE32FC">
      <w:pPr>
        <w:pStyle w:val="CommentText"/>
      </w:pPr>
      <w:r>
        <w:rPr>
          <w:rStyle w:val="CommentReference"/>
        </w:rPr>
        <w:annotationRef/>
      </w:r>
      <w:r>
        <w:rPr>
          <w:rStyle w:val="CommentReference"/>
        </w:rPr>
        <w:annotationRef/>
      </w:r>
      <w:r>
        <w:t>Duplicate of [14]</w:t>
      </w:r>
    </w:p>
  </w:comment>
  <w:comment w:id="30" w:author="Lenovo" w:date="2023-02-06T15:09:00Z" w:initials="B">
    <w:p w14:paraId="5C218AAA" w14:textId="54AC1A97" w:rsidR="000A3497" w:rsidRDefault="000A3497">
      <w:pPr>
        <w:pStyle w:val="CommentText"/>
      </w:pPr>
      <w:r>
        <w:rPr>
          <w:rStyle w:val="CommentReference"/>
        </w:rPr>
        <w:annotationRef/>
      </w:r>
      <w:r>
        <w:t>Shouldn’t it better be voided in order to avoid numbering gap?</w:t>
      </w:r>
    </w:p>
    <w:p w14:paraId="2B13DAC6" w14:textId="77777777" w:rsidR="00B50152" w:rsidRDefault="00B50152">
      <w:pPr>
        <w:pStyle w:val="CommentText"/>
      </w:pPr>
    </w:p>
    <w:p w14:paraId="248AA840" w14:textId="58C6E8D8" w:rsidR="00B50152" w:rsidRDefault="00B50152">
      <w:pPr>
        <w:pStyle w:val="CommentText"/>
      </w:pPr>
      <w:r>
        <w:t xml:space="preserve">[AL] </w:t>
      </w:r>
      <w:r w:rsidR="00A41155">
        <w:t xml:space="preserve">[29] can be used </w:t>
      </w:r>
      <w:bookmarkStart w:id="32" w:name="_GoBack"/>
      <w:bookmarkEnd w:id="32"/>
      <w:r w:rsidRPr="00B50152">
        <w:t xml:space="preserve">for </w:t>
      </w:r>
      <w:r>
        <w:t>a</w:t>
      </w:r>
      <w:r w:rsidRPr="00B50152">
        <w:t xml:space="preserve"> new reference</w:t>
      </w:r>
      <w:r>
        <w:t>.</w:t>
      </w:r>
    </w:p>
  </w:comment>
  <w:comment w:id="34" w:author="Lenovo" w:date="2023-02-06T15:05:00Z" w:initials="B">
    <w:p w14:paraId="2C622216" w14:textId="0EDA4E96" w:rsidR="009C1F22" w:rsidRDefault="009C1F22">
      <w:pPr>
        <w:pStyle w:val="CommentText"/>
      </w:pPr>
      <w:r>
        <w:rPr>
          <w:rStyle w:val="CommentReference"/>
        </w:rPr>
        <w:annotationRef/>
      </w:r>
      <w:r>
        <w:t>Is a TS</w:t>
      </w:r>
    </w:p>
  </w:comment>
  <w:comment w:id="42" w:author="Lenovo" w:date="2023-02-06T15:05:00Z" w:initials="B">
    <w:p w14:paraId="68059CB1" w14:textId="51D43CAD" w:rsidR="009C1F22" w:rsidRDefault="009C1F22">
      <w:pPr>
        <w:pStyle w:val="CommentText"/>
      </w:pPr>
      <w:r>
        <w:rPr>
          <w:rStyle w:val="CommentReference"/>
        </w:rPr>
        <w:annotationRef/>
      </w:r>
      <w:r>
        <w:t>Is a TS</w:t>
      </w:r>
    </w:p>
  </w:comment>
  <w:comment w:id="113" w:author="Lenovo" w:date="2023-02-06T15:12:00Z" w:initials="B">
    <w:p w14:paraId="28726528" w14:textId="40AE24B9" w:rsidR="002F5090" w:rsidRDefault="002F5090">
      <w:pPr>
        <w:pStyle w:val="CommentText"/>
      </w:pPr>
      <w:r>
        <w:rPr>
          <w:rStyle w:val="CommentReference"/>
        </w:rPr>
        <w:annotationRef/>
      </w:r>
      <w:r>
        <w:rPr>
          <w:rStyle w:val="CommentReference"/>
        </w:rPr>
        <w:annotationRef/>
      </w:r>
      <w:r>
        <w:t>Should be “3</w:t>
      </w:r>
      <w:r w:rsidRPr="002F5090">
        <w:rPr>
          <w:color w:val="FF0000"/>
        </w:rPr>
        <w:t>8</w:t>
      </w:r>
      <w:r>
        <w:t>.300”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135531" w15:done="0"/>
  <w15:commentEx w15:paraId="248AA840" w15:paraIdParent="22135531" w15:done="0"/>
  <w15:commentEx w15:paraId="2C622216" w15:done="0"/>
  <w15:commentEx w15:paraId="68059CB1" w15:done="0"/>
  <w15:commentEx w15:paraId="287265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9690" w16cex:dateUtc="2023-02-06T14:09:00Z"/>
  <w16cex:commentExtensible w16cex:durableId="278B95B9" w16cex:dateUtc="2023-02-06T14:05:00Z"/>
  <w16cex:commentExtensible w16cex:durableId="278B95C3" w16cex:dateUtc="2023-02-06T14:05:00Z"/>
  <w16cex:commentExtensible w16cex:durableId="278B9747" w16cex:dateUtc="2023-02-06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135531" w16cid:durableId="278B9396"/>
  <w16cid:commentId w16cid:paraId="5C218AAA" w16cid:durableId="278B9690"/>
  <w16cid:commentId w16cid:paraId="2C622216" w16cid:durableId="278B95B9"/>
  <w16cid:commentId w16cid:paraId="68059CB1" w16cid:durableId="278B95C3"/>
  <w16cid:commentId w16cid:paraId="28726528" w16cid:durableId="278B97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3B41F" w14:textId="77777777" w:rsidR="006E7BE9" w:rsidRDefault="006E7BE9">
      <w:r>
        <w:separator/>
      </w:r>
    </w:p>
  </w:endnote>
  <w:endnote w:type="continuationSeparator" w:id="0">
    <w:p w14:paraId="7EA4E6CD" w14:textId="77777777" w:rsidR="006E7BE9" w:rsidRDefault="006E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Helvetica 55 Roman">
    <w:altName w:val="Arial"/>
    <w:charset w:val="00"/>
    <w:family w:val="swiss"/>
    <w:pitch w:val="variable"/>
    <w:sig w:usb0="00000001"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55Roman">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8847E7" w:rsidRDefault="008847E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2DC0A" w14:textId="77777777" w:rsidR="006E7BE9" w:rsidRDefault="006E7BE9">
      <w:r>
        <w:separator/>
      </w:r>
    </w:p>
  </w:footnote>
  <w:footnote w:type="continuationSeparator" w:id="0">
    <w:p w14:paraId="4F2D4E50" w14:textId="77777777" w:rsidR="006E7BE9" w:rsidRDefault="006E7B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170192"/>
    <w:multiLevelType w:val="hybridMultilevel"/>
    <w:tmpl w:val="F85EDA5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9B109C"/>
    <w:multiLevelType w:val="hybridMultilevel"/>
    <w:tmpl w:val="BDF2638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82C5050"/>
    <w:multiLevelType w:val="hybridMultilevel"/>
    <w:tmpl w:val="B1F0E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DC70E0E"/>
    <w:multiLevelType w:val="hybridMultilevel"/>
    <w:tmpl w:val="AD7CEBC4"/>
    <w:lvl w:ilvl="0" w:tplc="D9DC552A">
      <w:numFmt w:val="bullet"/>
      <w:lvlText w:val="-"/>
      <w:lvlJc w:val="left"/>
      <w:rPr>
        <w:rFonts w:ascii="Helvetica 55 Roman" w:eastAsia="Calibri" w:hAnsi="Helvetica 55 Roman" w:cs="Helvetica55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8"/>
  </w:num>
  <w:num w:numId="6">
    <w:abstractNumId w:val="3"/>
  </w:num>
  <w:num w:numId="7">
    <w:abstractNumId w:val="7"/>
  </w:num>
  <w:num w:numId="8">
    <w:abstractNumId w:val="13"/>
  </w:num>
  <w:num w:numId="9">
    <w:abstractNumId w:val="11"/>
  </w:num>
  <w:num w:numId="10">
    <w:abstractNumId w:val="4"/>
  </w:num>
  <w:num w:numId="11">
    <w:abstractNumId w:val="9"/>
  </w:num>
  <w:num w:numId="12">
    <w:abstractNumId w:val="2"/>
  </w:num>
  <w:num w:numId="13">
    <w:abstractNumId w:val="10"/>
  </w:num>
  <w:num w:numId="14">
    <w:abstractNumId w:val="5"/>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2">
    <w15:presenceInfo w15:providerId="None" w15:userId="Alice Li-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314"/>
    <w:rsid w:val="00007FAA"/>
    <w:rsid w:val="00015A7A"/>
    <w:rsid w:val="00016580"/>
    <w:rsid w:val="000242D6"/>
    <w:rsid w:val="00031E33"/>
    <w:rsid w:val="00033397"/>
    <w:rsid w:val="00040095"/>
    <w:rsid w:val="00046881"/>
    <w:rsid w:val="00051834"/>
    <w:rsid w:val="00054A22"/>
    <w:rsid w:val="00055791"/>
    <w:rsid w:val="00062023"/>
    <w:rsid w:val="000655A6"/>
    <w:rsid w:val="00080512"/>
    <w:rsid w:val="00081427"/>
    <w:rsid w:val="000846E9"/>
    <w:rsid w:val="000A3497"/>
    <w:rsid w:val="000B321D"/>
    <w:rsid w:val="000B3CE4"/>
    <w:rsid w:val="000C30A9"/>
    <w:rsid w:val="000C47C3"/>
    <w:rsid w:val="000D51EB"/>
    <w:rsid w:val="000D58AB"/>
    <w:rsid w:val="000E13D1"/>
    <w:rsid w:val="000E50F4"/>
    <w:rsid w:val="000F575D"/>
    <w:rsid w:val="00100205"/>
    <w:rsid w:val="00114C3A"/>
    <w:rsid w:val="00132913"/>
    <w:rsid w:val="00133525"/>
    <w:rsid w:val="00176AD5"/>
    <w:rsid w:val="00177FC1"/>
    <w:rsid w:val="001818C0"/>
    <w:rsid w:val="00183A13"/>
    <w:rsid w:val="001902F2"/>
    <w:rsid w:val="001A1454"/>
    <w:rsid w:val="001A44D6"/>
    <w:rsid w:val="001A4C42"/>
    <w:rsid w:val="001A7420"/>
    <w:rsid w:val="001B6637"/>
    <w:rsid w:val="001C21C3"/>
    <w:rsid w:val="001D02C2"/>
    <w:rsid w:val="001D4EC8"/>
    <w:rsid w:val="001E5685"/>
    <w:rsid w:val="001F0C1D"/>
    <w:rsid w:val="001F1132"/>
    <w:rsid w:val="001F168B"/>
    <w:rsid w:val="001F5FDF"/>
    <w:rsid w:val="00200CA5"/>
    <w:rsid w:val="00206350"/>
    <w:rsid w:val="002117AD"/>
    <w:rsid w:val="00212EF3"/>
    <w:rsid w:val="00216A9A"/>
    <w:rsid w:val="002245AC"/>
    <w:rsid w:val="00225F12"/>
    <w:rsid w:val="00234201"/>
    <w:rsid w:val="002347A2"/>
    <w:rsid w:val="002577A9"/>
    <w:rsid w:val="002675F0"/>
    <w:rsid w:val="002760EE"/>
    <w:rsid w:val="00276FA9"/>
    <w:rsid w:val="002B6339"/>
    <w:rsid w:val="002C7B93"/>
    <w:rsid w:val="002D5784"/>
    <w:rsid w:val="002E00EE"/>
    <w:rsid w:val="002F1ACA"/>
    <w:rsid w:val="002F5090"/>
    <w:rsid w:val="002F59FA"/>
    <w:rsid w:val="00310E4F"/>
    <w:rsid w:val="003157AF"/>
    <w:rsid w:val="003172DC"/>
    <w:rsid w:val="003328C1"/>
    <w:rsid w:val="00341BAE"/>
    <w:rsid w:val="00343B7C"/>
    <w:rsid w:val="0035462D"/>
    <w:rsid w:val="00356555"/>
    <w:rsid w:val="00361590"/>
    <w:rsid w:val="0037435B"/>
    <w:rsid w:val="003765B8"/>
    <w:rsid w:val="00376A28"/>
    <w:rsid w:val="00381296"/>
    <w:rsid w:val="00382A87"/>
    <w:rsid w:val="00385202"/>
    <w:rsid w:val="003A2514"/>
    <w:rsid w:val="003C3971"/>
    <w:rsid w:val="003C42E0"/>
    <w:rsid w:val="003C4888"/>
    <w:rsid w:val="003C4D1C"/>
    <w:rsid w:val="003D1A09"/>
    <w:rsid w:val="003D37EE"/>
    <w:rsid w:val="003E4625"/>
    <w:rsid w:val="00403D24"/>
    <w:rsid w:val="00406FF2"/>
    <w:rsid w:val="004214BD"/>
    <w:rsid w:val="00421917"/>
    <w:rsid w:val="00423334"/>
    <w:rsid w:val="004254B7"/>
    <w:rsid w:val="004345EC"/>
    <w:rsid w:val="004363F8"/>
    <w:rsid w:val="00462F54"/>
    <w:rsid w:val="00465515"/>
    <w:rsid w:val="0049751D"/>
    <w:rsid w:val="004A11A6"/>
    <w:rsid w:val="004B56F5"/>
    <w:rsid w:val="004C30AC"/>
    <w:rsid w:val="004C3DB7"/>
    <w:rsid w:val="004D24AB"/>
    <w:rsid w:val="004D3578"/>
    <w:rsid w:val="004E213A"/>
    <w:rsid w:val="004E561D"/>
    <w:rsid w:val="004E6AA5"/>
    <w:rsid w:val="004F0988"/>
    <w:rsid w:val="004F3340"/>
    <w:rsid w:val="004F33B9"/>
    <w:rsid w:val="0050031F"/>
    <w:rsid w:val="00502864"/>
    <w:rsid w:val="005213E2"/>
    <w:rsid w:val="00525B73"/>
    <w:rsid w:val="00530FAA"/>
    <w:rsid w:val="0053388B"/>
    <w:rsid w:val="00535773"/>
    <w:rsid w:val="00535CCC"/>
    <w:rsid w:val="00537B47"/>
    <w:rsid w:val="00543E6C"/>
    <w:rsid w:val="00547F18"/>
    <w:rsid w:val="00555AA9"/>
    <w:rsid w:val="005560AB"/>
    <w:rsid w:val="00561BE1"/>
    <w:rsid w:val="00565087"/>
    <w:rsid w:val="00566DD0"/>
    <w:rsid w:val="005776AD"/>
    <w:rsid w:val="00581A51"/>
    <w:rsid w:val="0059199E"/>
    <w:rsid w:val="00597B11"/>
    <w:rsid w:val="005C2BCD"/>
    <w:rsid w:val="005D255C"/>
    <w:rsid w:val="005D2E01"/>
    <w:rsid w:val="005D7526"/>
    <w:rsid w:val="005E4BB2"/>
    <w:rsid w:val="005F788A"/>
    <w:rsid w:val="00602AEA"/>
    <w:rsid w:val="00614BFC"/>
    <w:rsid w:val="00614FDF"/>
    <w:rsid w:val="00624D88"/>
    <w:rsid w:val="0063013A"/>
    <w:rsid w:val="006305C8"/>
    <w:rsid w:val="0063413B"/>
    <w:rsid w:val="0063543D"/>
    <w:rsid w:val="00641EF1"/>
    <w:rsid w:val="00647114"/>
    <w:rsid w:val="0067342C"/>
    <w:rsid w:val="006832B5"/>
    <w:rsid w:val="006912E9"/>
    <w:rsid w:val="00691524"/>
    <w:rsid w:val="00695B65"/>
    <w:rsid w:val="006A323F"/>
    <w:rsid w:val="006B30D0"/>
    <w:rsid w:val="006C3D95"/>
    <w:rsid w:val="006C51CA"/>
    <w:rsid w:val="006D175E"/>
    <w:rsid w:val="006D2DD2"/>
    <w:rsid w:val="006E5C86"/>
    <w:rsid w:val="006E7BE9"/>
    <w:rsid w:val="006F3CEF"/>
    <w:rsid w:val="006F55C0"/>
    <w:rsid w:val="00701116"/>
    <w:rsid w:val="00703CAD"/>
    <w:rsid w:val="0071174C"/>
    <w:rsid w:val="00713C44"/>
    <w:rsid w:val="00715B2A"/>
    <w:rsid w:val="00716038"/>
    <w:rsid w:val="00734824"/>
    <w:rsid w:val="00734A5B"/>
    <w:rsid w:val="0074026F"/>
    <w:rsid w:val="007429F6"/>
    <w:rsid w:val="00744E76"/>
    <w:rsid w:val="007515CD"/>
    <w:rsid w:val="00765EA3"/>
    <w:rsid w:val="00774DA4"/>
    <w:rsid w:val="007774CB"/>
    <w:rsid w:val="00781F0F"/>
    <w:rsid w:val="00785A5D"/>
    <w:rsid w:val="00787187"/>
    <w:rsid w:val="007955A1"/>
    <w:rsid w:val="007B600E"/>
    <w:rsid w:val="007C7916"/>
    <w:rsid w:val="007D166E"/>
    <w:rsid w:val="007D4FF7"/>
    <w:rsid w:val="007E140F"/>
    <w:rsid w:val="007E1FCF"/>
    <w:rsid w:val="007F0F4A"/>
    <w:rsid w:val="007F3C7C"/>
    <w:rsid w:val="008028A4"/>
    <w:rsid w:val="0081692F"/>
    <w:rsid w:val="00830747"/>
    <w:rsid w:val="00842970"/>
    <w:rsid w:val="00857509"/>
    <w:rsid w:val="0087062B"/>
    <w:rsid w:val="008768CA"/>
    <w:rsid w:val="0088032B"/>
    <w:rsid w:val="008847E7"/>
    <w:rsid w:val="00896C78"/>
    <w:rsid w:val="008A1075"/>
    <w:rsid w:val="008A6ACC"/>
    <w:rsid w:val="008B281B"/>
    <w:rsid w:val="008C0370"/>
    <w:rsid w:val="008C384C"/>
    <w:rsid w:val="008D35E5"/>
    <w:rsid w:val="008E2D68"/>
    <w:rsid w:val="008E6756"/>
    <w:rsid w:val="0090271F"/>
    <w:rsid w:val="00902E23"/>
    <w:rsid w:val="00910946"/>
    <w:rsid w:val="009114D7"/>
    <w:rsid w:val="0091348E"/>
    <w:rsid w:val="00917CCB"/>
    <w:rsid w:val="00931A31"/>
    <w:rsid w:val="00933FB0"/>
    <w:rsid w:val="009403DF"/>
    <w:rsid w:val="00942EC2"/>
    <w:rsid w:val="0094413F"/>
    <w:rsid w:val="00951A27"/>
    <w:rsid w:val="00955194"/>
    <w:rsid w:val="0096609C"/>
    <w:rsid w:val="0097230A"/>
    <w:rsid w:val="00993B41"/>
    <w:rsid w:val="00997E3E"/>
    <w:rsid w:val="009B25A5"/>
    <w:rsid w:val="009C1F22"/>
    <w:rsid w:val="009D76E2"/>
    <w:rsid w:val="009F37B7"/>
    <w:rsid w:val="00A10F02"/>
    <w:rsid w:val="00A147C3"/>
    <w:rsid w:val="00A164B4"/>
    <w:rsid w:val="00A26956"/>
    <w:rsid w:val="00A27486"/>
    <w:rsid w:val="00A344FE"/>
    <w:rsid w:val="00A41155"/>
    <w:rsid w:val="00A47643"/>
    <w:rsid w:val="00A516BE"/>
    <w:rsid w:val="00A53724"/>
    <w:rsid w:val="00A56066"/>
    <w:rsid w:val="00A70775"/>
    <w:rsid w:val="00A73129"/>
    <w:rsid w:val="00A818FD"/>
    <w:rsid w:val="00A82346"/>
    <w:rsid w:val="00A85D1D"/>
    <w:rsid w:val="00A92BA1"/>
    <w:rsid w:val="00A95A32"/>
    <w:rsid w:val="00AB4708"/>
    <w:rsid w:val="00AB4A5D"/>
    <w:rsid w:val="00AC6BC6"/>
    <w:rsid w:val="00AE3C79"/>
    <w:rsid w:val="00AE65E2"/>
    <w:rsid w:val="00AF1460"/>
    <w:rsid w:val="00AF1EE8"/>
    <w:rsid w:val="00B0046C"/>
    <w:rsid w:val="00B13545"/>
    <w:rsid w:val="00B14F0C"/>
    <w:rsid w:val="00B15449"/>
    <w:rsid w:val="00B22C0C"/>
    <w:rsid w:val="00B24BB1"/>
    <w:rsid w:val="00B50152"/>
    <w:rsid w:val="00B5131C"/>
    <w:rsid w:val="00B72C3C"/>
    <w:rsid w:val="00B73147"/>
    <w:rsid w:val="00B748FF"/>
    <w:rsid w:val="00B7503C"/>
    <w:rsid w:val="00B76E40"/>
    <w:rsid w:val="00B84341"/>
    <w:rsid w:val="00B87198"/>
    <w:rsid w:val="00B93086"/>
    <w:rsid w:val="00BA19ED"/>
    <w:rsid w:val="00BA4B8D"/>
    <w:rsid w:val="00BA5D25"/>
    <w:rsid w:val="00BB43E1"/>
    <w:rsid w:val="00BC0F7D"/>
    <w:rsid w:val="00BD7D31"/>
    <w:rsid w:val="00BE19C9"/>
    <w:rsid w:val="00BE3255"/>
    <w:rsid w:val="00BF128E"/>
    <w:rsid w:val="00C03444"/>
    <w:rsid w:val="00C070B1"/>
    <w:rsid w:val="00C074DD"/>
    <w:rsid w:val="00C07BCB"/>
    <w:rsid w:val="00C1496A"/>
    <w:rsid w:val="00C33079"/>
    <w:rsid w:val="00C3752B"/>
    <w:rsid w:val="00C40AE8"/>
    <w:rsid w:val="00C40DB7"/>
    <w:rsid w:val="00C45231"/>
    <w:rsid w:val="00C501EA"/>
    <w:rsid w:val="00C551FF"/>
    <w:rsid w:val="00C56EAB"/>
    <w:rsid w:val="00C65050"/>
    <w:rsid w:val="00C662DD"/>
    <w:rsid w:val="00C72833"/>
    <w:rsid w:val="00C808B8"/>
    <w:rsid w:val="00C80F1D"/>
    <w:rsid w:val="00C91962"/>
    <w:rsid w:val="00C92A58"/>
    <w:rsid w:val="00C93F40"/>
    <w:rsid w:val="00C94EA7"/>
    <w:rsid w:val="00CA3D0C"/>
    <w:rsid w:val="00CA6946"/>
    <w:rsid w:val="00CC3892"/>
    <w:rsid w:val="00CC5C49"/>
    <w:rsid w:val="00CD22D6"/>
    <w:rsid w:val="00CD3161"/>
    <w:rsid w:val="00CE48B7"/>
    <w:rsid w:val="00D10B9F"/>
    <w:rsid w:val="00D13652"/>
    <w:rsid w:val="00D151E6"/>
    <w:rsid w:val="00D156A0"/>
    <w:rsid w:val="00D23EE0"/>
    <w:rsid w:val="00D27CDA"/>
    <w:rsid w:val="00D307FC"/>
    <w:rsid w:val="00D34A17"/>
    <w:rsid w:val="00D57972"/>
    <w:rsid w:val="00D615C5"/>
    <w:rsid w:val="00D619C8"/>
    <w:rsid w:val="00D675A9"/>
    <w:rsid w:val="00D70588"/>
    <w:rsid w:val="00D738D6"/>
    <w:rsid w:val="00D74621"/>
    <w:rsid w:val="00D755EB"/>
    <w:rsid w:val="00D76048"/>
    <w:rsid w:val="00D82E6F"/>
    <w:rsid w:val="00D865DA"/>
    <w:rsid w:val="00D87E00"/>
    <w:rsid w:val="00D9134D"/>
    <w:rsid w:val="00D93C3B"/>
    <w:rsid w:val="00DA7A03"/>
    <w:rsid w:val="00DB1818"/>
    <w:rsid w:val="00DB1BCD"/>
    <w:rsid w:val="00DC309B"/>
    <w:rsid w:val="00DC4DA2"/>
    <w:rsid w:val="00DD4C17"/>
    <w:rsid w:val="00DD74A5"/>
    <w:rsid w:val="00DD7CD4"/>
    <w:rsid w:val="00DE0293"/>
    <w:rsid w:val="00DE32FC"/>
    <w:rsid w:val="00DE75F6"/>
    <w:rsid w:val="00DF2B1F"/>
    <w:rsid w:val="00DF605C"/>
    <w:rsid w:val="00DF62CD"/>
    <w:rsid w:val="00E00716"/>
    <w:rsid w:val="00E16509"/>
    <w:rsid w:val="00E22EDD"/>
    <w:rsid w:val="00E40C50"/>
    <w:rsid w:val="00E42821"/>
    <w:rsid w:val="00E44582"/>
    <w:rsid w:val="00E67D87"/>
    <w:rsid w:val="00E71B4D"/>
    <w:rsid w:val="00E77645"/>
    <w:rsid w:val="00E777D4"/>
    <w:rsid w:val="00EA15B0"/>
    <w:rsid w:val="00EA5EA7"/>
    <w:rsid w:val="00EA64B0"/>
    <w:rsid w:val="00EC4A25"/>
    <w:rsid w:val="00ED5D37"/>
    <w:rsid w:val="00EF608C"/>
    <w:rsid w:val="00F025A2"/>
    <w:rsid w:val="00F04712"/>
    <w:rsid w:val="00F13360"/>
    <w:rsid w:val="00F15FDF"/>
    <w:rsid w:val="00F160A9"/>
    <w:rsid w:val="00F219C5"/>
    <w:rsid w:val="00F22EC7"/>
    <w:rsid w:val="00F325C8"/>
    <w:rsid w:val="00F40BC1"/>
    <w:rsid w:val="00F51191"/>
    <w:rsid w:val="00F653B8"/>
    <w:rsid w:val="00F735B7"/>
    <w:rsid w:val="00F774C5"/>
    <w:rsid w:val="00F9008D"/>
    <w:rsid w:val="00F91D15"/>
    <w:rsid w:val="00FA1266"/>
    <w:rsid w:val="00FC1192"/>
    <w:rsid w:val="00FC60BF"/>
    <w:rsid w:val="00FD33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F5FDF"/>
    <w:rPr>
      <w:rFonts w:ascii="Arial" w:hAnsi="Arial"/>
      <w:sz w:val="32"/>
      <w:lang w:eastAsia="en-US"/>
    </w:rPr>
  </w:style>
  <w:style w:type="character" w:customStyle="1" w:styleId="Heading3Char">
    <w:name w:val="Heading 3 Char"/>
    <w:link w:val="Heading3"/>
    <w:rsid w:val="001F5FDF"/>
    <w:rPr>
      <w:rFonts w:ascii="Arial" w:hAnsi="Arial"/>
      <w:sz w:val="28"/>
      <w:lang w:eastAsia="en-US"/>
    </w:rPr>
  </w:style>
  <w:style w:type="character" w:customStyle="1" w:styleId="B1Char">
    <w:name w:val="B1 Char"/>
    <w:link w:val="B1"/>
    <w:rsid w:val="00E71B4D"/>
    <w:rPr>
      <w:lang w:eastAsia="en-US"/>
    </w:rPr>
  </w:style>
  <w:style w:type="paragraph" w:styleId="PlainText">
    <w:name w:val="Plain Text"/>
    <w:basedOn w:val="Normal"/>
    <w:link w:val="PlainTextChar"/>
    <w:rsid w:val="00E71B4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71B4D"/>
    <w:rPr>
      <w:rFonts w:ascii="Courier New" w:hAnsi="Courier New"/>
      <w:lang w:val="nb-NO"/>
    </w:rPr>
  </w:style>
  <w:style w:type="paragraph" w:styleId="NormalWeb">
    <w:name w:val="Normal (Web)"/>
    <w:basedOn w:val="Normal"/>
    <w:uiPriority w:val="99"/>
    <w:unhideWhenUsed/>
    <w:rsid w:val="00361590"/>
    <w:pPr>
      <w:spacing w:before="100" w:beforeAutospacing="1" w:after="100" w:afterAutospacing="1"/>
    </w:pPr>
    <w:rPr>
      <w:sz w:val="24"/>
      <w:szCs w:val="24"/>
      <w:lang w:val="en-US"/>
    </w:rPr>
  </w:style>
  <w:style w:type="character" w:customStyle="1" w:styleId="NOChar">
    <w:name w:val="NO Char"/>
    <w:link w:val="NO"/>
    <w:qFormat/>
    <w:rsid w:val="00D34A17"/>
    <w:rPr>
      <w:lang w:eastAsia="en-US"/>
    </w:rPr>
  </w:style>
  <w:style w:type="paragraph" w:styleId="ListParagraph">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ListParagraphChar"/>
    <w:uiPriority w:val="34"/>
    <w:qFormat/>
    <w:rsid w:val="006305C8"/>
    <w:pPr>
      <w:ind w:left="720"/>
      <w:contextualSpacing/>
    </w:pPr>
  </w:style>
  <w:style w:type="character" w:customStyle="1" w:styleId="TFChar">
    <w:name w:val="TF Char"/>
    <w:link w:val="TF"/>
    <w:rsid w:val="00E22EDD"/>
    <w:rPr>
      <w:rFonts w:ascii="Arial" w:hAnsi="Arial"/>
      <w:b/>
      <w:lang w:eastAsia="en-US"/>
    </w:rPr>
  </w:style>
  <w:style w:type="paragraph" w:styleId="Revision">
    <w:name w:val="Revision"/>
    <w:hidden/>
    <w:uiPriority w:val="99"/>
    <w:semiHidden/>
    <w:rsid w:val="00462F54"/>
    <w:rPr>
      <w:lang w:eastAsia="en-US"/>
    </w:rPr>
  </w:style>
  <w:style w:type="character" w:styleId="CommentReference">
    <w:name w:val="annotation reference"/>
    <w:basedOn w:val="DefaultParagraphFont"/>
    <w:rsid w:val="00DB1BCD"/>
    <w:rPr>
      <w:sz w:val="16"/>
      <w:szCs w:val="16"/>
    </w:rPr>
  </w:style>
  <w:style w:type="paragraph" w:styleId="CommentText">
    <w:name w:val="annotation text"/>
    <w:basedOn w:val="Normal"/>
    <w:link w:val="CommentTextChar"/>
    <w:rsid w:val="00DB1BCD"/>
    <w:rPr>
      <w:rFonts w:eastAsia="Times New Roman"/>
    </w:rPr>
  </w:style>
  <w:style w:type="character" w:customStyle="1" w:styleId="CommentTextChar">
    <w:name w:val="Comment Text Char"/>
    <w:basedOn w:val="DefaultParagraphFont"/>
    <w:link w:val="CommentText"/>
    <w:rsid w:val="00DB1BCD"/>
    <w:rPr>
      <w:rFonts w:eastAsia="Times New Roman"/>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 Char,列出段落1 Char,List Paragraph2 Char,List Paragraph21 Char,リスト段落1 Char,???? Char"/>
    <w:link w:val="ListParagraph"/>
    <w:uiPriority w:val="34"/>
    <w:locked/>
    <w:rsid w:val="00DB1BCD"/>
    <w:rPr>
      <w:lang w:eastAsia="en-US"/>
    </w:rPr>
  </w:style>
  <w:style w:type="paragraph" w:styleId="CommentSubject">
    <w:name w:val="annotation subject"/>
    <w:basedOn w:val="CommentText"/>
    <w:next w:val="CommentText"/>
    <w:link w:val="CommentSubjectChar"/>
    <w:semiHidden/>
    <w:unhideWhenUsed/>
    <w:rsid w:val="00403D24"/>
    <w:rPr>
      <w:rFonts w:eastAsia="SimSun"/>
      <w:b/>
      <w:bCs/>
    </w:rPr>
  </w:style>
  <w:style w:type="character" w:customStyle="1" w:styleId="CommentSubjectChar">
    <w:name w:val="Comment Subject Char"/>
    <w:basedOn w:val="CommentTextChar"/>
    <w:link w:val="CommentSubject"/>
    <w:semiHidden/>
    <w:rsid w:val="00403D24"/>
    <w:rPr>
      <w:rFonts w:eastAsia="Times New Roman"/>
      <w:b/>
      <w:bCs/>
      <w:lang w:eastAsia="en-US"/>
    </w:rPr>
  </w:style>
  <w:style w:type="paragraph" w:customStyle="1" w:styleId="CRCoverPage">
    <w:name w:val="CR Cover Page"/>
    <w:rsid w:val="0091094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177412">
      <w:bodyDiv w:val="1"/>
      <w:marLeft w:val="0"/>
      <w:marRight w:val="0"/>
      <w:marTop w:val="0"/>
      <w:marBottom w:val="0"/>
      <w:divBdr>
        <w:top w:val="none" w:sz="0" w:space="0" w:color="auto"/>
        <w:left w:val="none" w:sz="0" w:space="0" w:color="auto"/>
        <w:bottom w:val="none" w:sz="0" w:space="0" w:color="auto"/>
        <w:right w:val="none" w:sz="0" w:space="0" w:color="auto"/>
      </w:divBdr>
      <w:divsChild>
        <w:div w:id="935098505">
          <w:marLeft w:val="1800"/>
          <w:marRight w:val="0"/>
          <w:marTop w:val="48"/>
          <w:marBottom w:val="0"/>
          <w:divBdr>
            <w:top w:val="none" w:sz="0" w:space="0" w:color="auto"/>
            <w:left w:val="none" w:sz="0" w:space="0" w:color="auto"/>
            <w:bottom w:val="none" w:sz="0" w:space="0" w:color="auto"/>
            <w:right w:val="none" w:sz="0" w:space="0" w:color="auto"/>
          </w:divBdr>
        </w:div>
        <w:div w:id="324675359">
          <w:marLeft w:val="1800"/>
          <w:marRight w:val="0"/>
          <w:marTop w:val="48"/>
          <w:marBottom w:val="0"/>
          <w:divBdr>
            <w:top w:val="none" w:sz="0" w:space="0" w:color="auto"/>
            <w:left w:val="none" w:sz="0" w:space="0" w:color="auto"/>
            <w:bottom w:val="none" w:sz="0" w:space="0" w:color="auto"/>
            <w:right w:val="none" w:sz="0" w:space="0" w:color="auto"/>
          </w:divBdr>
        </w:div>
        <w:div w:id="997882952">
          <w:marLeft w:val="1800"/>
          <w:marRight w:val="0"/>
          <w:marTop w:val="48"/>
          <w:marBottom w:val="0"/>
          <w:divBdr>
            <w:top w:val="none" w:sz="0" w:space="0" w:color="auto"/>
            <w:left w:val="none" w:sz="0" w:space="0" w:color="auto"/>
            <w:bottom w:val="none" w:sz="0" w:space="0" w:color="auto"/>
            <w:right w:val="none" w:sz="0" w:space="0" w:color="auto"/>
          </w:divBdr>
        </w:div>
        <w:div w:id="1429276208">
          <w:marLeft w:val="1800"/>
          <w:marRight w:val="0"/>
          <w:marTop w:val="48"/>
          <w:marBottom w:val="0"/>
          <w:divBdr>
            <w:top w:val="none" w:sz="0" w:space="0" w:color="auto"/>
            <w:left w:val="none" w:sz="0" w:space="0" w:color="auto"/>
            <w:bottom w:val="none" w:sz="0" w:space="0" w:color="auto"/>
            <w:right w:val="none" w:sz="0" w:space="0" w:color="auto"/>
          </w:divBdr>
        </w:div>
        <w:div w:id="686563012">
          <w:marLeft w:val="1800"/>
          <w:marRight w:val="0"/>
          <w:marTop w:val="48"/>
          <w:marBottom w:val="0"/>
          <w:divBdr>
            <w:top w:val="none" w:sz="0" w:space="0" w:color="auto"/>
            <w:left w:val="none" w:sz="0" w:space="0" w:color="auto"/>
            <w:bottom w:val="none" w:sz="0" w:space="0" w:color="auto"/>
            <w:right w:val="none" w:sz="0" w:space="0" w:color="auto"/>
          </w:divBdr>
        </w:div>
        <w:div w:id="1800830697">
          <w:marLeft w:val="1800"/>
          <w:marRight w:val="0"/>
          <w:marTop w:val="48"/>
          <w:marBottom w:val="0"/>
          <w:divBdr>
            <w:top w:val="none" w:sz="0" w:space="0" w:color="auto"/>
            <w:left w:val="none" w:sz="0" w:space="0" w:color="auto"/>
            <w:bottom w:val="none" w:sz="0" w:space="0" w:color="auto"/>
            <w:right w:val="none" w:sz="0" w:space="0" w:color="auto"/>
          </w:divBdr>
        </w:div>
        <w:div w:id="831337517">
          <w:marLeft w:val="1800"/>
          <w:marRight w:val="0"/>
          <w:marTop w:val="48"/>
          <w:marBottom w:val="0"/>
          <w:divBdr>
            <w:top w:val="none" w:sz="0" w:space="0" w:color="auto"/>
            <w:left w:val="none" w:sz="0" w:space="0" w:color="auto"/>
            <w:bottom w:val="none" w:sz="0" w:space="0" w:color="auto"/>
            <w:right w:val="none" w:sz="0" w:space="0" w:color="auto"/>
          </w:divBdr>
        </w:div>
        <w:div w:id="1373991436">
          <w:marLeft w:val="1800"/>
          <w:marRight w:val="0"/>
          <w:marTop w:val="48"/>
          <w:marBottom w:val="0"/>
          <w:divBdr>
            <w:top w:val="none" w:sz="0" w:space="0" w:color="auto"/>
            <w:left w:val="none" w:sz="0" w:space="0" w:color="auto"/>
            <w:bottom w:val="none" w:sz="0" w:space="0" w:color="auto"/>
            <w:right w:val="none" w:sz="0" w:space="0" w:color="auto"/>
          </w:divBdr>
        </w:div>
        <w:div w:id="937636496">
          <w:marLeft w:val="1800"/>
          <w:marRight w:val="0"/>
          <w:marTop w:val="48"/>
          <w:marBottom w:val="0"/>
          <w:divBdr>
            <w:top w:val="none" w:sz="0" w:space="0" w:color="auto"/>
            <w:left w:val="none" w:sz="0" w:space="0" w:color="auto"/>
            <w:bottom w:val="none" w:sz="0" w:space="0" w:color="auto"/>
            <w:right w:val="none" w:sz="0" w:space="0" w:color="auto"/>
          </w:divBdr>
        </w:div>
        <w:div w:id="679312398">
          <w:marLeft w:val="1800"/>
          <w:marRight w:val="0"/>
          <w:marTop w:val="48"/>
          <w:marBottom w:val="0"/>
          <w:divBdr>
            <w:top w:val="none" w:sz="0" w:space="0" w:color="auto"/>
            <w:left w:val="none" w:sz="0" w:space="0" w:color="auto"/>
            <w:bottom w:val="none" w:sz="0" w:space="0" w:color="auto"/>
            <w:right w:val="none" w:sz="0" w:space="0" w:color="auto"/>
          </w:divBdr>
        </w:div>
        <w:div w:id="1207252411">
          <w:marLeft w:val="1800"/>
          <w:marRight w:val="0"/>
          <w:marTop w:val="48"/>
          <w:marBottom w:val="0"/>
          <w:divBdr>
            <w:top w:val="none" w:sz="0" w:space="0" w:color="auto"/>
            <w:left w:val="none" w:sz="0" w:space="0" w:color="auto"/>
            <w:bottom w:val="none" w:sz="0" w:space="0" w:color="auto"/>
            <w:right w:val="none" w:sz="0" w:space="0" w:color="auto"/>
          </w:divBdr>
        </w:div>
        <w:div w:id="1739473789">
          <w:marLeft w:val="1800"/>
          <w:marRight w:val="0"/>
          <w:marTop w:val="48"/>
          <w:marBottom w:val="0"/>
          <w:divBdr>
            <w:top w:val="none" w:sz="0" w:space="0" w:color="auto"/>
            <w:left w:val="none" w:sz="0" w:space="0" w:color="auto"/>
            <w:bottom w:val="none" w:sz="0" w:space="0" w:color="auto"/>
            <w:right w:val="none" w:sz="0" w:space="0" w:color="auto"/>
          </w:divBdr>
        </w:div>
        <w:div w:id="1986428035">
          <w:marLeft w:val="1800"/>
          <w:marRight w:val="0"/>
          <w:marTop w:val="48"/>
          <w:marBottom w:val="0"/>
          <w:divBdr>
            <w:top w:val="none" w:sz="0" w:space="0" w:color="auto"/>
            <w:left w:val="none" w:sz="0" w:space="0" w:color="auto"/>
            <w:bottom w:val="none" w:sz="0" w:space="0" w:color="auto"/>
            <w:right w:val="none" w:sz="0" w:space="0" w:color="auto"/>
          </w:divBdr>
        </w:div>
        <w:div w:id="2146046509">
          <w:marLeft w:val="1800"/>
          <w:marRight w:val="0"/>
          <w:marTop w:val="48"/>
          <w:marBottom w:val="0"/>
          <w:divBdr>
            <w:top w:val="none" w:sz="0" w:space="0" w:color="auto"/>
            <w:left w:val="none" w:sz="0" w:space="0" w:color="auto"/>
            <w:bottom w:val="none" w:sz="0" w:space="0" w:color="auto"/>
            <w:right w:val="none" w:sz="0" w:space="0" w:color="auto"/>
          </w:divBdr>
        </w:div>
        <w:div w:id="425656394">
          <w:marLeft w:val="1800"/>
          <w:marRight w:val="0"/>
          <w:marTop w:val="48"/>
          <w:marBottom w:val="0"/>
          <w:divBdr>
            <w:top w:val="none" w:sz="0" w:space="0" w:color="auto"/>
            <w:left w:val="none" w:sz="0" w:space="0" w:color="auto"/>
            <w:bottom w:val="none" w:sz="0" w:space="0" w:color="auto"/>
            <w:right w:val="none" w:sz="0" w:space="0" w:color="auto"/>
          </w:divBdr>
        </w:div>
        <w:div w:id="445807917">
          <w:marLeft w:val="1800"/>
          <w:marRight w:val="0"/>
          <w:marTop w:val="48"/>
          <w:marBottom w:val="0"/>
          <w:divBdr>
            <w:top w:val="none" w:sz="0" w:space="0" w:color="auto"/>
            <w:left w:val="none" w:sz="0" w:space="0" w:color="auto"/>
            <w:bottom w:val="none" w:sz="0" w:space="0" w:color="auto"/>
            <w:right w:val="none" w:sz="0" w:space="0" w:color="auto"/>
          </w:divBdr>
        </w:div>
        <w:div w:id="373580302">
          <w:marLeft w:val="1800"/>
          <w:marRight w:val="0"/>
          <w:marTop w:val="48"/>
          <w:marBottom w:val="0"/>
          <w:divBdr>
            <w:top w:val="none" w:sz="0" w:space="0" w:color="auto"/>
            <w:left w:val="none" w:sz="0" w:space="0" w:color="auto"/>
            <w:bottom w:val="none" w:sz="0" w:space="0" w:color="auto"/>
            <w:right w:val="none" w:sz="0" w:space="0" w:color="auto"/>
          </w:divBdr>
        </w:div>
        <w:div w:id="1937252291">
          <w:marLeft w:val="1800"/>
          <w:marRight w:val="0"/>
          <w:marTop w:val="48"/>
          <w:marBottom w:val="0"/>
          <w:divBdr>
            <w:top w:val="none" w:sz="0" w:space="0" w:color="auto"/>
            <w:left w:val="none" w:sz="0" w:space="0" w:color="auto"/>
            <w:bottom w:val="none" w:sz="0" w:space="0" w:color="auto"/>
            <w:right w:val="none" w:sz="0" w:space="0" w:color="auto"/>
          </w:divBdr>
        </w:div>
      </w:divsChild>
    </w:div>
    <w:div w:id="806433843">
      <w:bodyDiv w:val="1"/>
      <w:marLeft w:val="0"/>
      <w:marRight w:val="0"/>
      <w:marTop w:val="0"/>
      <w:marBottom w:val="0"/>
      <w:divBdr>
        <w:top w:val="none" w:sz="0" w:space="0" w:color="auto"/>
        <w:left w:val="none" w:sz="0" w:space="0" w:color="auto"/>
        <w:bottom w:val="none" w:sz="0" w:space="0" w:color="auto"/>
        <w:right w:val="none" w:sz="0" w:space="0" w:color="auto"/>
      </w:divBdr>
    </w:div>
    <w:div w:id="117180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ankodesign.com/2022/05/15/the-metaverse-has-the-power-to-improve-healthcare-and-it-has-already-begun/" TargetMode="Externa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cryptotimes.io/surgeon-performed-surgery-remotely-through-metaverse/" TargetMode="External"/><Relationship Id="rId17" Type="http://schemas.openxmlformats.org/officeDocument/2006/relationships/hyperlink" Target="https://ec.europa.eu/info/law/law-topic/data-protection/eu-data-protection-rules_en"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file:///D:\Users\11150080\AppData\Local\Temp\BNZ.63763c5abd0c31c\vesa.org\vesa-display-compression-codec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xrtoday.com/virtual-reality/ukrainian-doctors-perform-first-vr-surgery/"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s://en.wikipedia.org/wiki/Virtual_humans" TargetMode="External"/><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s://visagetechnologies.com/mpeg-4-face-and-body-animation/"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291B2-5B74-472F-B57F-9E3AF2440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3706</Words>
  <Characters>21129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Alice Li-2</cp:lastModifiedBy>
  <cp:revision>4</cp:revision>
  <cp:lastPrinted>2019-02-25T14:05:00Z</cp:lastPrinted>
  <dcterms:created xsi:type="dcterms:W3CDTF">2023-02-10T08:42:00Z</dcterms:created>
  <dcterms:modified xsi:type="dcterms:W3CDTF">2023-02-10T08:44:00Z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